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225D1" w14:textId="53DA275E" w:rsidR="006F7A9E" w:rsidRPr="00B06CB5" w:rsidRDefault="00B06CB5" w:rsidP="00B06CB5">
      <w:pPr>
        <w:pStyle w:val="a3"/>
        <w:wordWrap w:val="0"/>
        <w:ind w:right="210"/>
        <w:jc w:val="right"/>
        <w:rPr>
          <w:rFonts w:ascii="HGSｺﾞｼｯｸM" w:eastAsia="HGSｺﾞｼｯｸM" w:hint="eastAsia"/>
          <w:sz w:val="21"/>
          <w:szCs w:val="21"/>
        </w:rPr>
      </w:pPr>
      <w:r w:rsidRPr="00B06CB5">
        <w:rPr>
          <w:rFonts w:ascii="HGSｺﾞｼｯｸM" w:eastAsia="HGSｺﾞｼｯｸM" w:hint="eastAsia"/>
          <w:noProof/>
          <w:sz w:val="21"/>
          <w:szCs w:val="21"/>
        </w:rPr>
        <mc:AlternateContent>
          <mc:Choice Requires="wps">
            <w:drawing>
              <wp:anchor distT="0" distB="0" distL="114300" distR="114300" simplePos="0" relativeHeight="251658240" behindDoc="0" locked="0" layoutInCell="1" allowOverlap="1" wp14:anchorId="439D5583" wp14:editId="2055B6B8">
                <wp:simplePos x="0" y="0"/>
                <wp:positionH relativeFrom="column">
                  <wp:posOffset>-137160</wp:posOffset>
                </wp:positionH>
                <wp:positionV relativeFrom="paragraph">
                  <wp:posOffset>25400</wp:posOffset>
                </wp:positionV>
                <wp:extent cx="5413375" cy="1114425"/>
                <wp:effectExtent l="38100" t="38100" r="111125" b="123825"/>
                <wp:wrapNone/>
                <wp:docPr id="3" name="横巻き 3"/>
                <wp:cNvGraphicFramePr/>
                <a:graphic xmlns:a="http://schemas.openxmlformats.org/drawingml/2006/main">
                  <a:graphicData uri="http://schemas.microsoft.com/office/word/2010/wordprocessingShape">
                    <wps:wsp>
                      <wps:cNvSpPr/>
                      <wps:spPr>
                        <a:xfrm>
                          <a:off x="0" y="0"/>
                          <a:ext cx="5413375" cy="1114425"/>
                        </a:xfrm>
                        <a:prstGeom prst="horizontalScroll">
                          <a:avLst/>
                        </a:prstGeom>
                        <a:solidFill>
                          <a:srgbClr val="4BACC6">
                            <a:lumMod val="20000"/>
                            <a:lumOff val="80000"/>
                          </a:srgbClr>
                        </a:solidFill>
                        <a:ln w="12700" cap="flat" cmpd="sng" algn="ctr">
                          <a:solidFill>
                            <a:srgbClr val="4F81BD"/>
                          </a:solidFill>
                          <a:prstDash val="solid"/>
                        </a:ln>
                        <a:effectLst>
                          <a:outerShdw blurRad="50800" dist="38100" dir="2700000" algn="tl" rotWithShape="0">
                            <a:prstClr val="black">
                              <a:alpha val="40000"/>
                            </a:prstClr>
                          </a:outerShdw>
                        </a:effectLst>
                      </wps:spPr>
                      <wps:txbx>
                        <w:txbxContent>
                          <w:p w14:paraId="5E9CEF82" w14:textId="15E65076" w:rsidR="002641FA" w:rsidRDefault="002641FA" w:rsidP="00187E3E">
                            <w:pPr>
                              <w:jc w:val="center"/>
                              <w:rPr>
                                <w:rFonts w:ascii="HGPｺﾞｼｯｸM" w:eastAsia="HGPｺﾞｼｯｸM"/>
                                <w:b/>
                              </w:rPr>
                            </w:pPr>
                            <w:r w:rsidRPr="0068759E">
                              <w:rPr>
                                <w:rFonts w:ascii="HGPｺﾞｼｯｸM" w:eastAsia="HGPｺﾞｼｯｸM" w:hint="eastAsia"/>
                                <w:b/>
                                <w:sz w:val="28"/>
                                <w:szCs w:val="28"/>
                              </w:rPr>
                              <w:t>≪改正保険業法対応≫</w:t>
                            </w:r>
                            <w:r>
                              <w:rPr>
                                <w:rFonts w:ascii="HGPｺﾞｼｯｸM" w:eastAsia="HGPｺﾞｼｯｸM" w:hint="eastAsia"/>
                                <w:b/>
                              </w:rPr>
                              <w:t xml:space="preserve">　</w:t>
                            </w:r>
                            <w:r w:rsidRPr="0068759E">
                              <w:rPr>
                                <w:rFonts w:ascii="HGP創英角ﾎﾟｯﾌﾟ体" w:eastAsia="HGP創英角ﾎﾟｯﾌﾟ体" w:hAnsi="HGP創英角ﾎﾟｯﾌﾟ体" w:hint="eastAsia"/>
                                <w:b/>
                                <w:sz w:val="32"/>
                                <w:szCs w:val="32"/>
                              </w:rPr>
                              <w:t>『体制整備』の豆知識</w:t>
                            </w:r>
                            <w:r>
                              <w:rPr>
                                <w:rFonts w:ascii="HGPｺﾞｼｯｸM" w:eastAsia="HGPｺﾞｼｯｸM" w:hint="eastAsia"/>
                                <w:b/>
                              </w:rPr>
                              <w:t xml:space="preserve">　（Vol.2</w:t>
                            </w:r>
                            <w:r w:rsidR="00B06CB5">
                              <w:rPr>
                                <w:rFonts w:ascii="HGPｺﾞｼｯｸM" w:eastAsia="HGPｺﾞｼｯｸM"/>
                                <w:b/>
                              </w:rPr>
                              <w:t>4</w:t>
                            </w:r>
                            <w:r>
                              <w:rPr>
                                <w:rFonts w:ascii="HGPｺﾞｼｯｸM" w:eastAsia="HGPｺﾞｼｯｸM" w:hint="eastAsia"/>
                                <w:b/>
                              </w:rPr>
                              <w:t>/H28.</w:t>
                            </w:r>
                            <w:r w:rsidR="00B06CB5">
                              <w:rPr>
                                <w:rFonts w:ascii="HGPｺﾞｼｯｸM" w:eastAsia="HGPｺﾞｼｯｸM"/>
                                <w:b/>
                              </w:rPr>
                              <w:t>12.9</w:t>
                            </w:r>
                            <w:r>
                              <w:rPr>
                                <w:rFonts w:ascii="HGPｺﾞｼｯｸM" w:eastAsia="HGPｺﾞｼｯｸM" w:hint="eastAsia"/>
                                <w:b/>
                              </w:rPr>
                              <w:t>）</w:t>
                            </w:r>
                          </w:p>
                          <w:p w14:paraId="459D491C" w14:textId="77777777" w:rsidR="002641FA" w:rsidRDefault="002641FA" w:rsidP="00187E3E">
                            <w:pPr>
                              <w:jc w:val="center"/>
                              <w:rPr>
                                <w:rFonts w:ascii="HGPｺﾞｼｯｸM" w:eastAsia="HGPｺﾞｼｯｸM"/>
                                <w:b/>
                              </w:rPr>
                            </w:pPr>
                            <w:r>
                              <w:rPr>
                                <w:rFonts w:ascii="HGPｺﾞｼｯｸM" w:eastAsia="HGPｺﾞｼｯｸM" w:hint="eastAsia"/>
                                <w:b/>
                              </w:rPr>
                              <w:t>⑤.26）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D558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left:0;text-align:left;margin-left:-10.8pt;margin-top:2pt;width:426.25pt;height:8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" fillcolor="#dbeef4" strokecolor="#4f81bd" strokeweight="1pt">
                <v:shadow on="t" color="black" opacity="26214f" origin="-.5,-.5" offset=".74836mm,.74836mm"/>
                <v:textbox>
                  <w:txbxContent>
                    <w:p w14:paraId="5E9CEF82" w14:textId="15E65076" w:rsidR="002641FA" w:rsidRDefault="002641FA" w:rsidP="00187E3E">
                      <w:pPr>
                        <w:jc w:val="center"/>
                        <w:rPr>
                          <w:rFonts w:ascii="HGPｺﾞｼｯｸM" w:eastAsia="HGPｺﾞｼｯｸM"/>
                          <w:b/>
                        </w:rPr>
                      </w:pPr>
                      <w:r w:rsidRPr="0068759E">
                        <w:rPr>
                          <w:rFonts w:ascii="HGPｺﾞｼｯｸM" w:eastAsia="HGPｺﾞｼｯｸM" w:hint="eastAsia"/>
                          <w:b/>
                          <w:sz w:val="28"/>
                          <w:szCs w:val="28"/>
                        </w:rPr>
                        <w:t>≪改正保険業法対応≫</w:t>
                      </w:r>
                      <w:r>
                        <w:rPr>
                          <w:rFonts w:ascii="HGPｺﾞｼｯｸM" w:eastAsia="HGPｺﾞｼｯｸM" w:hint="eastAsia"/>
                          <w:b/>
                        </w:rPr>
                        <w:t xml:space="preserve">　</w:t>
                      </w:r>
                      <w:r w:rsidRPr="0068759E">
                        <w:rPr>
                          <w:rFonts w:ascii="HGP創英角ﾎﾟｯﾌﾟ体" w:eastAsia="HGP創英角ﾎﾟｯﾌﾟ体" w:hAnsi="HGP創英角ﾎﾟｯﾌﾟ体" w:hint="eastAsia"/>
                          <w:b/>
                          <w:sz w:val="32"/>
                          <w:szCs w:val="32"/>
                        </w:rPr>
                        <w:t>『体制整備』の豆知識</w:t>
                      </w:r>
                      <w:r>
                        <w:rPr>
                          <w:rFonts w:ascii="HGPｺﾞｼｯｸM" w:eastAsia="HGPｺﾞｼｯｸM" w:hint="eastAsia"/>
                          <w:b/>
                        </w:rPr>
                        <w:t xml:space="preserve">　（Vol.2</w:t>
                      </w:r>
                      <w:r w:rsidR="00B06CB5">
                        <w:rPr>
                          <w:rFonts w:ascii="HGPｺﾞｼｯｸM" w:eastAsia="HGPｺﾞｼｯｸM"/>
                          <w:b/>
                        </w:rPr>
                        <w:t>4</w:t>
                      </w:r>
                      <w:r>
                        <w:rPr>
                          <w:rFonts w:ascii="HGPｺﾞｼｯｸM" w:eastAsia="HGPｺﾞｼｯｸM" w:hint="eastAsia"/>
                          <w:b/>
                        </w:rPr>
                        <w:t>/H28.</w:t>
                      </w:r>
                      <w:r w:rsidR="00B06CB5">
                        <w:rPr>
                          <w:rFonts w:ascii="HGPｺﾞｼｯｸM" w:eastAsia="HGPｺﾞｼｯｸM"/>
                          <w:b/>
                        </w:rPr>
                        <w:t>12.9</w:t>
                      </w:r>
                      <w:r>
                        <w:rPr>
                          <w:rFonts w:ascii="HGPｺﾞｼｯｸM" w:eastAsia="HGPｺﾞｼｯｸM" w:hint="eastAsia"/>
                          <w:b/>
                        </w:rPr>
                        <w:t>）</w:t>
                      </w:r>
                    </w:p>
                    <w:p w14:paraId="459D491C" w14:textId="77777777" w:rsidR="002641FA" w:rsidRDefault="002641FA" w:rsidP="00187E3E">
                      <w:pPr>
                        <w:jc w:val="center"/>
                        <w:rPr>
                          <w:rFonts w:ascii="HGPｺﾞｼｯｸM" w:eastAsia="HGPｺﾞｼｯｸM"/>
                          <w:b/>
                        </w:rPr>
                      </w:pPr>
                      <w:r>
                        <w:rPr>
                          <w:rFonts w:ascii="HGPｺﾞｼｯｸM" w:eastAsia="HGPｺﾞｼｯｸM" w:hint="eastAsia"/>
                          <w:b/>
                        </w:rPr>
                        <w:t>⑤.26）</w:t>
                      </w:r>
                    </w:p>
                  </w:txbxContent>
                </v:textbox>
              </v:shape>
            </w:pict>
          </mc:Fallback>
        </mc:AlternateContent>
      </w:r>
    </w:p>
    <w:p w14:paraId="0511C1D0" w14:textId="032216F4" w:rsidR="00541971" w:rsidRDefault="00541971">
      <w:pPr>
        <w:rPr>
          <w:rFonts w:ascii="HGSｺﾞｼｯｸM" w:eastAsia="HGSｺﾞｼｯｸM"/>
          <w:sz w:val="21"/>
          <w:szCs w:val="21"/>
        </w:rPr>
      </w:pPr>
    </w:p>
    <w:p w14:paraId="4DD7481C" w14:textId="2D76834F" w:rsidR="00B06CB5" w:rsidRDefault="00B06CB5">
      <w:pPr>
        <w:rPr>
          <w:rFonts w:ascii="HGSｺﾞｼｯｸM" w:eastAsia="HGSｺﾞｼｯｸM"/>
          <w:sz w:val="21"/>
          <w:szCs w:val="21"/>
        </w:rPr>
      </w:pPr>
    </w:p>
    <w:p w14:paraId="3698357B" w14:textId="6F37C5D1" w:rsidR="00B06CB5" w:rsidRDefault="00B06CB5">
      <w:pPr>
        <w:rPr>
          <w:rFonts w:ascii="HGSｺﾞｼｯｸM" w:eastAsia="HGSｺﾞｼｯｸM"/>
          <w:sz w:val="21"/>
          <w:szCs w:val="21"/>
        </w:rPr>
      </w:pPr>
    </w:p>
    <w:p w14:paraId="49ACC2E9" w14:textId="00297D95" w:rsidR="00B06CB5" w:rsidRDefault="00B06CB5">
      <w:pPr>
        <w:rPr>
          <w:rFonts w:ascii="HGSｺﾞｼｯｸM" w:eastAsia="HGSｺﾞｼｯｸM"/>
          <w:sz w:val="21"/>
          <w:szCs w:val="21"/>
        </w:rPr>
      </w:pPr>
    </w:p>
    <w:p w14:paraId="52C36E6E" w14:textId="77777777" w:rsidR="00B06CB5" w:rsidRPr="00B06CB5" w:rsidRDefault="00B06CB5">
      <w:pPr>
        <w:rPr>
          <w:rFonts w:ascii="HGSｺﾞｼｯｸM" w:eastAsia="HGSｺﾞｼｯｸM" w:hint="eastAsia"/>
          <w:sz w:val="21"/>
          <w:szCs w:val="21"/>
        </w:rPr>
      </w:pPr>
    </w:p>
    <w:p w14:paraId="13FA8429" w14:textId="77777777" w:rsidR="00B06CB5" w:rsidRDefault="00B06CB5" w:rsidP="00752535">
      <w:pPr>
        <w:rPr>
          <w:rFonts w:ascii="HGSｺﾞｼｯｸM" w:eastAsia="HGSｺﾞｼｯｸM"/>
          <w:sz w:val="21"/>
          <w:szCs w:val="21"/>
        </w:rPr>
      </w:pPr>
      <w:r>
        <w:rPr>
          <w:rFonts w:ascii="HGSｺﾞｼｯｸM" w:eastAsia="HGSｺﾞｼｯｸM" w:hint="eastAsia"/>
          <w:sz w:val="21"/>
          <w:szCs w:val="21"/>
        </w:rPr>
        <w:t>体制整備の豆知識をお届けします。</w:t>
      </w:r>
    </w:p>
    <w:p w14:paraId="4B0B354F" w14:textId="4D641806" w:rsidR="00C43EC5" w:rsidRPr="00B06CB5" w:rsidRDefault="00AD117D" w:rsidP="00752535">
      <w:pPr>
        <w:rPr>
          <w:rFonts w:ascii="HGSｺﾞｼｯｸM" w:eastAsia="HGSｺﾞｼｯｸM" w:hint="eastAsia"/>
          <w:sz w:val="21"/>
          <w:szCs w:val="21"/>
        </w:rPr>
      </w:pPr>
      <w:r w:rsidRPr="00B06CB5">
        <w:rPr>
          <w:rFonts w:ascii="HGSｺﾞｼｯｸM" w:eastAsia="HGSｺﾞｼｯｸM" w:hint="eastAsia"/>
          <w:sz w:val="21"/>
          <w:szCs w:val="21"/>
        </w:rPr>
        <w:t>前回に</w:t>
      </w:r>
      <w:r w:rsidR="00DC6E48" w:rsidRPr="00B06CB5">
        <w:rPr>
          <w:rFonts w:ascii="HGSｺﾞｼｯｸM" w:eastAsia="HGSｺﾞｼｯｸM" w:hint="eastAsia"/>
          <w:sz w:val="21"/>
          <w:szCs w:val="21"/>
        </w:rPr>
        <w:t>続き、代理店自己点検</w:t>
      </w:r>
      <w:r w:rsidR="00AF6AA4" w:rsidRPr="00B06CB5">
        <w:rPr>
          <w:rFonts w:ascii="HGSｺﾞｼｯｸM" w:eastAsia="HGSｺﾞｼｯｸM" w:hint="eastAsia"/>
          <w:sz w:val="21"/>
          <w:szCs w:val="21"/>
        </w:rPr>
        <w:t>の</w:t>
      </w:r>
      <w:r w:rsidR="00D85692" w:rsidRPr="00B06CB5">
        <w:rPr>
          <w:rFonts w:ascii="HGSｺﾞｼｯｸM" w:eastAsia="HGSｺﾞｼｯｸM" w:hint="eastAsia"/>
          <w:sz w:val="21"/>
          <w:szCs w:val="21"/>
        </w:rPr>
        <w:t>進め方の</w:t>
      </w:r>
      <w:r w:rsidR="00AF6AA4" w:rsidRPr="00B06CB5">
        <w:rPr>
          <w:rFonts w:ascii="HGSｺﾞｼｯｸM" w:eastAsia="HGSｺﾞｼｯｸM" w:hint="eastAsia"/>
          <w:sz w:val="21"/>
          <w:szCs w:val="21"/>
        </w:rPr>
        <w:t>ポイントを解説</w:t>
      </w:r>
      <w:r w:rsidRPr="00B06CB5">
        <w:rPr>
          <w:rFonts w:ascii="HGSｺﾞｼｯｸM" w:eastAsia="HGSｺﾞｼｯｸM" w:hint="eastAsia"/>
          <w:sz w:val="21"/>
          <w:szCs w:val="21"/>
        </w:rPr>
        <w:t>していきます。</w:t>
      </w:r>
    </w:p>
    <w:p w14:paraId="7919CD39" w14:textId="77777777" w:rsidR="00AD117D" w:rsidRPr="00B06CB5" w:rsidRDefault="00AD117D" w:rsidP="00752535">
      <w:pPr>
        <w:rPr>
          <w:rFonts w:ascii="HGSｺﾞｼｯｸM" w:eastAsia="HGSｺﾞｼｯｸM" w:hint="eastAsia"/>
          <w:sz w:val="21"/>
          <w:szCs w:val="21"/>
        </w:rPr>
      </w:pPr>
    </w:p>
    <w:p w14:paraId="6DE3034F" w14:textId="13649B1A" w:rsidR="00AD117D" w:rsidRPr="00B06CB5" w:rsidRDefault="006D700B" w:rsidP="00752535">
      <w:pPr>
        <w:rPr>
          <w:rFonts w:ascii="HGSｺﾞｼｯｸM" w:eastAsia="HGSｺﾞｼｯｸM" w:hint="eastAsia"/>
          <w:sz w:val="21"/>
          <w:szCs w:val="21"/>
          <w:bdr w:val="single" w:sz="4" w:space="0" w:color="auto"/>
        </w:rPr>
      </w:pPr>
      <w:r w:rsidRPr="00B06CB5">
        <w:rPr>
          <w:rFonts w:ascii="HGSｺﾞｼｯｸM" w:eastAsia="HGSｺﾞｼｯｸM" w:hint="eastAsia"/>
          <w:sz w:val="21"/>
          <w:szCs w:val="21"/>
          <w:bdr w:val="single" w:sz="4" w:space="0" w:color="auto"/>
        </w:rPr>
        <w:t>【推奨販売・比較説明に関する体制整備の</w:t>
      </w:r>
      <w:r w:rsidR="00AD117D" w:rsidRPr="00B06CB5">
        <w:rPr>
          <w:rFonts w:ascii="HGSｺﾞｼｯｸM" w:eastAsia="HGSｺﾞｼｯｸM" w:hint="eastAsia"/>
          <w:sz w:val="21"/>
          <w:szCs w:val="21"/>
          <w:bdr w:val="single" w:sz="4" w:space="0" w:color="auto"/>
        </w:rPr>
        <w:t xml:space="preserve">状況 </w:t>
      </w:r>
      <w:r w:rsidR="00DC6E48" w:rsidRPr="00B06CB5">
        <w:rPr>
          <w:rFonts w:ascii="HGSｺﾞｼｯｸM" w:eastAsia="HGSｺﾞｼｯｸM" w:hint="eastAsia"/>
          <w:sz w:val="21"/>
          <w:szCs w:val="21"/>
          <w:bdr w:val="single" w:sz="4" w:space="0" w:color="auto"/>
        </w:rPr>
        <w:t>その</w:t>
      </w:r>
      <w:r w:rsidRPr="00B06CB5">
        <w:rPr>
          <w:rFonts w:ascii="HGSｺﾞｼｯｸM" w:eastAsia="HGSｺﾞｼｯｸM" w:hint="eastAsia"/>
          <w:sz w:val="21"/>
          <w:szCs w:val="21"/>
          <w:bdr w:val="single" w:sz="4" w:space="0" w:color="auto"/>
        </w:rPr>
        <w:t>１</w:t>
      </w:r>
      <w:r w:rsidR="00AD117D" w:rsidRPr="00B06CB5">
        <w:rPr>
          <w:rFonts w:ascii="HGSｺﾞｼｯｸM" w:eastAsia="HGSｺﾞｼｯｸM" w:hint="eastAsia"/>
          <w:sz w:val="21"/>
          <w:szCs w:val="21"/>
          <w:bdr w:val="single" w:sz="4" w:space="0" w:color="auto"/>
        </w:rPr>
        <w:t>】</w:t>
      </w:r>
    </w:p>
    <w:p w14:paraId="6F08F962" w14:textId="5F067CD0" w:rsidR="007A6E3B" w:rsidRPr="00B06CB5" w:rsidRDefault="007A6E3B" w:rsidP="00752535">
      <w:pPr>
        <w:rPr>
          <w:rFonts w:ascii="HGSｺﾞｼｯｸM" w:eastAsia="HGSｺﾞｼｯｸM" w:hint="eastAsia"/>
          <w:sz w:val="21"/>
          <w:szCs w:val="21"/>
        </w:rPr>
      </w:pPr>
      <w:r w:rsidRPr="00B06CB5">
        <w:rPr>
          <w:rFonts w:ascii="HGSｺﾞｼｯｸM" w:eastAsia="HGSｺﾞｼｯｸM" w:hint="eastAsia"/>
          <w:sz w:val="21"/>
          <w:szCs w:val="21"/>
        </w:rPr>
        <w:t xml:space="preserve">　本項は乗合代理店で推奨販売・比較説明を行うことを社内規定で定めている代理店が対象となります。</w:t>
      </w:r>
    </w:p>
    <w:p w14:paraId="3102F345" w14:textId="77777777" w:rsidR="007A6E3B" w:rsidRPr="00B06CB5" w:rsidRDefault="007A6E3B" w:rsidP="00752535">
      <w:pPr>
        <w:rPr>
          <w:rFonts w:ascii="HGSｺﾞｼｯｸM" w:eastAsia="HGSｺﾞｼｯｸM" w:hint="eastAsia"/>
          <w:sz w:val="21"/>
          <w:szCs w:val="21"/>
        </w:rPr>
      </w:pPr>
    </w:p>
    <w:p w14:paraId="64A47160" w14:textId="5FB94E7A" w:rsidR="008A40C5" w:rsidRPr="00E13385" w:rsidRDefault="006D700B" w:rsidP="00E13385">
      <w:pPr>
        <w:pStyle w:val="a5"/>
        <w:numPr>
          <w:ilvl w:val="0"/>
          <w:numId w:val="8"/>
        </w:numPr>
        <w:ind w:leftChars="0"/>
        <w:rPr>
          <w:rFonts w:ascii="HGSｺﾞｼｯｸM" w:eastAsia="HGSｺﾞｼｯｸM" w:hint="eastAsia"/>
          <w:sz w:val="22"/>
          <w:szCs w:val="22"/>
          <w:u w:val="single"/>
        </w:rPr>
      </w:pPr>
      <w:r w:rsidRPr="00E13385">
        <w:rPr>
          <w:rFonts w:ascii="HGSｺﾞｼｯｸM" w:eastAsia="HGSｺﾞｼｯｸM" w:hint="eastAsia"/>
          <w:sz w:val="22"/>
          <w:szCs w:val="22"/>
          <w:u w:val="single"/>
        </w:rPr>
        <w:t>体制整備の状況（推奨販売・比較説明について</w:t>
      </w:r>
      <w:r w:rsidR="00A017CC" w:rsidRPr="00E13385">
        <w:rPr>
          <w:rFonts w:ascii="HGSｺﾞｼｯｸM" w:eastAsia="HGSｺﾞｼｯｸM" w:hint="eastAsia"/>
          <w:sz w:val="22"/>
          <w:szCs w:val="22"/>
          <w:u w:val="single"/>
        </w:rPr>
        <w:t>）</w:t>
      </w:r>
    </w:p>
    <w:p w14:paraId="228FDAB7" w14:textId="36E0A53E" w:rsidR="006D700B" w:rsidRPr="00A34B55" w:rsidRDefault="006D700B" w:rsidP="006D700B">
      <w:pPr>
        <w:rPr>
          <w:rFonts w:ascii="HGSｺﾞｼｯｸM" w:eastAsia="HGSｺﾞｼｯｸM" w:hint="eastAsia"/>
          <w:sz w:val="21"/>
          <w:szCs w:val="21"/>
          <w:bdr w:val="single" w:sz="4" w:space="0" w:color="auto"/>
        </w:rPr>
      </w:pPr>
      <w:r w:rsidRPr="00A34B55">
        <w:rPr>
          <w:rFonts w:ascii="HGSｺﾞｼｯｸM" w:eastAsia="HGSｺﾞｼｯｸM" w:hint="eastAsia"/>
          <w:sz w:val="21"/>
          <w:szCs w:val="21"/>
          <w:bdr w:val="single" w:sz="4" w:space="0" w:color="auto"/>
        </w:rPr>
        <w:t>52)　規則等の策定状況</w:t>
      </w:r>
    </w:p>
    <w:p w14:paraId="47988D52" w14:textId="4B3BE900" w:rsidR="00DB65CF" w:rsidRPr="00B06CB5" w:rsidRDefault="00B06CB5" w:rsidP="006D700B">
      <w:pPr>
        <w:rPr>
          <w:rFonts w:ascii="HGSｺﾞｼｯｸM" w:eastAsia="HGSｺﾞｼｯｸM" w:hint="eastAsia"/>
          <w:sz w:val="21"/>
          <w:szCs w:val="21"/>
        </w:rPr>
      </w:pPr>
      <w:r>
        <w:rPr>
          <w:rFonts w:ascii="HGSｺﾞｼｯｸM" w:eastAsia="HGSｺﾞｼｯｸM" w:hint="eastAsia"/>
          <w:sz w:val="21"/>
          <w:szCs w:val="21"/>
        </w:rPr>
        <w:t xml:space="preserve">　</w:t>
      </w:r>
      <w:r w:rsidR="007A6E3B" w:rsidRPr="00B06CB5">
        <w:rPr>
          <w:rFonts w:ascii="HGSｺﾞｼｯｸM" w:eastAsia="HGSｺﾞｼｯｸM" w:hint="eastAsia"/>
          <w:sz w:val="21"/>
          <w:szCs w:val="21"/>
        </w:rPr>
        <w:t>次のいずれかにより</w:t>
      </w:r>
      <w:r w:rsidR="00DB65CF" w:rsidRPr="00B06CB5">
        <w:rPr>
          <w:rFonts w:ascii="HGSｺﾞｼｯｸM" w:eastAsia="HGSｺﾞｼｯｸM" w:hint="eastAsia"/>
          <w:sz w:val="21"/>
          <w:szCs w:val="21"/>
        </w:rPr>
        <w:t>、</w:t>
      </w:r>
      <w:r w:rsidR="00DB65CF" w:rsidRPr="00A34B55">
        <w:rPr>
          <w:rFonts w:ascii="HGSｺﾞｼｯｸM" w:eastAsia="HGSｺﾞｼｯｸM" w:hint="eastAsia"/>
          <w:sz w:val="21"/>
          <w:szCs w:val="21"/>
          <w:u w:val="dotted"/>
        </w:rPr>
        <w:t>自店独自の推奨方針を策定</w:t>
      </w:r>
      <w:r w:rsidR="00DB65CF" w:rsidRPr="00B06CB5">
        <w:rPr>
          <w:rFonts w:ascii="HGSｺﾞｼｯｸM" w:eastAsia="HGSｺﾞｼｯｸM" w:hint="eastAsia"/>
          <w:sz w:val="21"/>
          <w:szCs w:val="21"/>
        </w:rPr>
        <w:t>（Plan）し、</w:t>
      </w:r>
      <w:r w:rsidR="00DB65CF" w:rsidRPr="00A34B55">
        <w:rPr>
          <w:rFonts w:ascii="HGSｺﾞｼｯｸM" w:eastAsia="HGSｺﾞｼｯｸM" w:hint="eastAsia"/>
          <w:sz w:val="21"/>
          <w:szCs w:val="21"/>
          <w:u w:val="dotted"/>
        </w:rPr>
        <w:t>社内のすべての募集人に周知徹底（Do）されているか</w:t>
      </w:r>
      <w:r w:rsidR="00DB65CF" w:rsidRPr="00B06CB5">
        <w:rPr>
          <w:rFonts w:ascii="HGSｺﾞｼｯｸM" w:eastAsia="HGSｺﾞｼｯｸM" w:hint="eastAsia"/>
          <w:sz w:val="21"/>
          <w:szCs w:val="21"/>
        </w:rPr>
        <w:t>を点検します。</w:t>
      </w:r>
    </w:p>
    <w:p w14:paraId="1194E065" w14:textId="60922E77" w:rsidR="00DB65CF" w:rsidRPr="00A34B55" w:rsidRDefault="00DB65CF" w:rsidP="00622603">
      <w:pPr>
        <w:pStyle w:val="a5"/>
        <w:numPr>
          <w:ilvl w:val="0"/>
          <w:numId w:val="6"/>
        </w:numPr>
        <w:ind w:leftChars="0" w:left="480" w:hanging="284"/>
        <w:rPr>
          <w:rFonts w:ascii="HGSｺﾞｼｯｸM" w:eastAsia="HGSｺﾞｼｯｸM" w:hint="eastAsia"/>
          <w:sz w:val="21"/>
          <w:szCs w:val="21"/>
        </w:rPr>
      </w:pPr>
      <w:r w:rsidRPr="00A34B55">
        <w:rPr>
          <w:rFonts w:ascii="HGSｺﾞｼｯｸM" w:eastAsia="HGSｺﾞｼｯｸM" w:hint="eastAsia"/>
          <w:sz w:val="21"/>
          <w:szCs w:val="21"/>
        </w:rPr>
        <w:t>所属保険会社のマニュアルを代理店の社内規則と位置付け</w:t>
      </w:r>
      <w:r w:rsidR="00A34B55">
        <w:rPr>
          <w:rFonts w:ascii="HGSｺﾞｼｯｸM" w:eastAsia="HGSｺﾞｼｯｸM" w:hint="eastAsia"/>
          <w:sz w:val="21"/>
          <w:szCs w:val="21"/>
        </w:rPr>
        <w:t>るとともに、「</w:t>
      </w:r>
      <w:r w:rsidRPr="00A34B55">
        <w:rPr>
          <w:rFonts w:ascii="HGSｺﾞｼｯｸM" w:eastAsia="HGSｺﾞｼｯｸM" w:hint="eastAsia"/>
          <w:sz w:val="21"/>
          <w:szCs w:val="21"/>
        </w:rPr>
        <w:t>自店独自の推奨方針（商品を選別する基準や理由等）」を策定している。</w:t>
      </w:r>
    </w:p>
    <w:p w14:paraId="589AB69C" w14:textId="137400F5" w:rsidR="00DB65CF" w:rsidRPr="00B06CB5" w:rsidRDefault="00DB65CF" w:rsidP="00A34B55">
      <w:pPr>
        <w:pStyle w:val="a5"/>
        <w:numPr>
          <w:ilvl w:val="0"/>
          <w:numId w:val="6"/>
        </w:numPr>
        <w:ind w:leftChars="0" w:left="426" w:hanging="284"/>
        <w:rPr>
          <w:rFonts w:ascii="HGSｺﾞｼｯｸM" w:eastAsia="HGSｺﾞｼｯｸM" w:hint="eastAsia"/>
          <w:sz w:val="21"/>
          <w:szCs w:val="21"/>
        </w:rPr>
      </w:pPr>
      <w:r w:rsidRPr="00B06CB5">
        <w:rPr>
          <w:rFonts w:ascii="HGSｺﾞｼｯｸM" w:eastAsia="HGSｺﾞｼｯｸM" w:hint="eastAsia"/>
          <w:sz w:val="21"/>
          <w:szCs w:val="21"/>
        </w:rPr>
        <w:t>代理店独自の推奨販売・比較説明の規則を策定している。</w:t>
      </w:r>
    </w:p>
    <w:p w14:paraId="65D198F9" w14:textId="77777777" w:rsidR="00DB65CF" w:rsidRPr="00B06CB5" w:rsidRDefault="00DB65CF" w:rsidP="00DB65CF">
      <w:pPr>
        <w:rPr>
          <w:rFonts w:ascii="HGSｺﾞｼｯｸM" w:eastAsia="HGSｺﾞｼｯｸM" w:hint="eastAsia"/>
          <w:sz w:val="21"/>
          <w:szCs w:val="21"/>
        </w:rPr>
      </w:pPr>
    </w:p>
    <w:p w14:paraId="37ED396F" w14:textId="783814D3" w:rsidR="00DB65CF" w:rsidRPr="00B06CB5" w:rsidRDefault="00A34B55" w:rsidP="00DB65CF">
      <w:pPr>
        <w:rPr>
          <w:rFonts w:ascii="HGSｺﾞｼｯｸM" w:eastAsia="HGSｺﾞｼｯｸM" w:hint="eastAsia"/>
          <w:sz w:val="21"/>
          <w:szCs w:val="21"/>
        </w:rPr>
      </w:pPr>
      <w:r>
        <w:rPr>
          <w:rFonts w:ascii="HGSｺﾞｼｯｸM" w:eastAsia="HGSｺﾞｼｯｸM" w:hint="eastAsia"/>
          <w:sz w:val="21"/>
          <w:szCs w:val="21"/>
        </w:rPr>
        <w:t xml:space="preserve">　</w:t>
      </w:r>
      <w:r w:rsidR="00DB65CF" w:rsidRPr="00B06CB5">
        <w:rPr>
          <w:rFonts w:ascii="HGSｺﾞｼｯｸM" w:eastAsia="HGSｺﾞｼｯｸM" w:hint="eastAsia"/>
          <w:sz w:val="21"/>
          <w:szCs w:val="21"/>
        </w:rPr>
        <w:t>実際の代理店監査で本項目を確認しますと</w:t>
      </w:r>
      <w:r>
        <w:rPr>
          <w:rFonts w:ascii="HGSｺﾞｼｯｸM" w:eastAsia="HGSｺﾞｼｯｸM" w:hint="eastAsia"/>
          <w:sz w:val="21"/>
          <w:szCs w:val="21"/>
        </w:rPr>
        <w:t>、</w:t>
      </w:r>
      <w:r w:rsidR="00DB65CF" w:rsidRPr="00B06CB5">
        <w:rPr>
          <w:rFonts w:ascii="HGSｺﾞｼｯｸM" w:eastAsia="HGSｺﾞｼｯｸM" w:hint="eastAsia"/>
          <w:sz w:val="21"/>
          <w:szCs w:val="21"/>
        </w:rPr>
        <w:t>社内方針の策定は出来ているが、実際に募集人にヒヤリングすると</w:t>
      </w:r>
      <w:r>
        <w:rPr>
          <w:rFonts w:ascii="HGSｺﾞｼｯｸM" w:eastAsia="HGSｺﾞｼｯｸM" w:hint="eastAsia"/>
          <w:sz w:val="21"/>
          <w:szCs w:val="21"/>
        </w:rPr>
        <w:t>その内容が周知されておらず、認識の内容に</w:t>
      </w:r>
      <w:r w:rsidR="00DB65CF" w:rsidRPr="00B06CB5">
        <w:rPr>
          <w:rFonts w:ascii="HGSｺﾞｼｯｸM" w:eastAsia="HGSｺﾞｼｯｸM" w:hint="eastAsia"/>
          <w:sz w:val="21"/>
          <w:szCs w:val="21"/>
        </w:rPr>
        <w:t>「バラツキ」が有ることが散見されます。</w:t>
      </w:r>
    </w:p>
    <w:p w14:paraId="4DA85E36" w14:textId="77777777" w:rsidR="00A34B55" w:rsidRDefault="00A34B55" w:rsidP="00DB65CF">
      <w:pPr>
        <w:rPr>
          <w:rFonts w:ascii="HGSｺﾞｼｯｸM" w:eastAsia="HGSｺﾞｼｯｸM"/>
          <w:sz w:val="21"/>
          <w:szCs w:val="21"/>
        </w:rPr>
      </w:pPr>
      <w:r>
        <w:rPr>
          <w:rFonts w:ascii="HGSｺﾞｼｯｸM" w:eastAsia="HGSｺﾞｼｯｸM" w:hint="eastAsia"/>
          <w:sz w:val="21"/>
          <w:szCs w:val="21"/>
        </w:rPr>
        <w:t xml:space="preserve">　</w:t>
      </w:r>
      <w:r w:rsidR="00DB65CF" w:rsidRPr="00B06CB5">
        <w:rPr>
          <w:rFonts w:ascii="HGSｺﾞｼｯｸM" w:eastAsia="HGSｺﾞｼｯｸM" w:hint="eastAsia"/>
          <w:sz w:val="21"/>
          <w:szCs w:val="21"/>
        </w:rPr>
        <w:t>想定されることは、社内規則を策定した時点でミーティングなどを通じて募集人への説明を行ったものの、その後のチェック・フォローが行われていないことが原因と思われます。</w:t>
      </w:r>
      <w:r>
        <w:rPr>
          <w:rFonts w:ascii="HGSｺﾞｼｯｸM" w:eastAsia="HGSｺﾞｼｯｸM" w:hint="eastAsia"/>
          <w:sz w:val="21"/>
          <w:szCs w:val="21"/>
        </w:rPr>
        <w:t>（いわゆる「伝えた」だけで、「伝わっている」ことが確認できていない状態）</w:t>
      </w:r>
    </w:p>
    <w:p w14:paraId="2F457AAB" w14:textId="612A2AA0" w:rsidR="00D076F5" w:rsidRPr="00B06CB5" w:rsidRDefault="00A34B55" w:rsidP="00A34B55">
      <w:pPr>
        <w:ind w:firstLineChars="100" w:firstLine="210"/>
        <w:rPr>
          <w:rFonts w:ascii="HGSｺﾞｼｯｸM" w:eastAsia="HGSｺﾞｼｯｸM" w:hint="eastAsia"/>
          <w:sz w:val="21"/>
          <w:szCs w:val="21"/>
        </w:rPr>
      </w:pPr>
      <w:r>
        <w:rPr>
          <w:rFonts w:ascii="HGSｺﾞｼｯｸM" w:eastAsia="HGSｺﾞｼｯｸM" w:hint="eastAsia"/>
          <w:sz w:val="21"/>
          <w:szCs w:val="21"/>
        </w:rPr>
        <w:t>確実に</w:t>
      </w:r>
      <w:r w:rsidR="00DB65CF" w:rsidRPr="00B06CB5">
        <w:rPr>
          <w:rFonts w:ascii="HGSｺﾞｼｯｸM" w:eastAsia="HGSｺﾞｼｯｸM" w:hint="eastAsia"/>
          <w:sz w:val="21"/>
          <w:szCs w:val="21"/>
        </w:rPr>
        <w:t>周知徹底（Do）</w:t>
      </w:r>
      <w:r>
        <w:rPr>
          <w:rFonts w:ascii="HGSｺﾞｼｯｸM" w:eastAsia="HGSｺﾞｼｯｸM" w:hint="eastAsia"/>
          <w:sz w:val="21"/>
          <w:szCs w:val="21"/>
        </w:rPr>
        <w:t>している</w:t>
      </w:r>
      <w:r w:rsidR="00D076F5" w:rsidRPr="00B06CB5">
        <w:rPr>
          <w:rFonts w:ascii="HGSｺﾞｼｯｸM" w:eastAsia="HGSｺﾞｼｯｸM" w:hint="eastAsia"/>
          <w:sz w:val="21"/>
          <w:szCs w:val="21"/>
        </w:rPr>
        <w:t>代理店に共通することは、話法のブレを防ぐために</w:t>
      </w:r>
      <w:r w:rsidR="00D076F5" w:rsidRPr="00A34B55">
        <w:rPr>
          <w:rFonts w:ascii="HGSｺﾞｼｯｸM" w:eastAsia="HGSｺﾞｼｯｸM" w:hint="eastAsia"/>
          <w:sz w:val="21"/>
          <w:szCs w:val="21"/>
          <w:u w:val="dotted"/>
        </w:rPr>
        <w:t>「トークスクリプト」を作成</w:t>
      </w:r>
      <w:r w:rsidR="00D076F5" w:rsidRPr="00B06CB5">
        <w:rPr>
          <w:rFonts w:ascii="HGSｺﾞｼｯｸM" w:eastAsia="HGSｺﾞｼｯｸM" w:hint="eastAsia"/>
          <w:sz w:val="21"/>
          <w:szCs w:val="21"/>
        </w:rPr>
        <w:t>し</w:t>
      </w:r>
      <w:r w:rsidR="006B4641" w:rsidRPr="00B06CB5">
        <w:rPr>
          <w:rFonts w:ascii="HGSｺﾞｼｯｸM" w:eastAsia="HGSｺﾞｼｯｸM" w:hint="eastAsia"/>
          <w:sz w:val="21"/>
          <w:szCs w:val="21"/>
        </w:rPr>
        <w:t>ている、</w:t>
      </w:r>
      <w:r w:rsidR="00D076F5" w:rsidRPr="00B06CB5">
        <w:rPr>
          <w:rFonts w:ascii="HGSｺﾞｼｯｸM" w:eastAsia="HGSｺﾞｼｯｸM" w:hint="eastAsia"/>
          <w:sz w:val="21"/>
          <w:szCs w:val="21"/>
        </w:rPr>
        <w:t>経営者が話法を確認するために</w:t>
      </w:r>
      <w:r w:rsidR="00D076F5" w:rsidRPr="00A34B55">
        <w:rPr>
          <w:rFonts w:ascii="HGSｺﾞｼｯｸM" w:eastAsia="HGSｺﾞｼｯｸM" w:hint="eastAsia"/>
          <w:sz w:val="21"/>
          <w:szCs w:val="21"/>
          <w:u w:val="dotted"/>
        </w:rPr>
        <w:t>定期的に「ロープレ」を行っている</w:t>
      </w:r>
      <w:r w:rsidR="00D076F5" w:rsidRPr="00B06CB5">
        <w:rPr>
          <w:rFonts w:ascii="HGSｺﾞｼｯｸM" w:eastAsia="HGSｺﾞｼｯｸM" w:hint="eastAsia"/>
          <w:sz w:val="21"/>
          <w:szCs w:val="21"/>
        </w:rPr>
        <w:t>などの工夫をしています。ぜひ、参考にしてください。</w:t>
      </w:r>
    </w:p>
    <w:p w14:paraId="13B4B4F7" w14:textId="0CEB935E" w:rsidR="006D700B" w:rsidRPr="00B06CB5" w:rsidRDefault="007A6E3B" w:rsidP="006D700B">
      <w:pPr>
        <w:rPr>
          <w:rFonts w:ascii="HGSｺﾞｼｯｸM" w:eastAsia="HGSｺﾞｼｯｸM" w:hint="eastAsia"/>
          <w:sz w:val="21"/>
          <w:szCs w:val="21"/>
        </w:rPr>
      </w:pPr>
      <w:r w:rsidRPr="00B06CB5">
        <w:rPr>
          <w:rFonts w:ascii="HGSｺﾞｼｯｸM" w:eastAsia="HGSｺﾞｼｯｸM" w:hint="eastAsia"/>
          <w:sz w:val="21"/>
          <w:szCs w:val="21"/>
        </w:rPr>
        <w:t xml:space="preserve">　　</w:t>
      </w:r>
    </w:p>
    <w:p w14:paraId="168F33A3" w14:textId="6A41E8EB" w:rsidR="006D700B" w:rsidRPr="00E13385" w:rsidRDefault="006D700B" w:rsidP="00E13385">
      <w:pPr>
        <w:pStyle w:val="a5"/>
        <w:numPr>
          <w:ilvl w:val="0"/>
          <w:numId w:val="8"/>
        </w:numPr>
        <w:ind w:leftChars="0"/>
        <w:rPr>
          <w:rFonts w:ascii="HGSｺﾞｼｯｸM" w:eastAsia="HGSｺﾞｼｯｸM" w:hint="eastAsia"/>
          <w:sz w:val="22"/>
          <w:szCs w:val="22"/>
          <w:u w:val="single"/>
        </w:rPr>
      </w:pPr>
      <w:r w:rsidRPr="00E13385">
        <w:rPr>
          <w:rFonts w:ascii="HGSｺﾞｼｯｸM" w:eastAsia="HGSｺﾞｼｯｸM" w:hint="eastAsia"/>
          <w:sz w:val="22"/>
          <w:szCs w:val="22"/>
          <w:u w:val="single"/>
        </w:rPr>
        <w:t>適切な教育・管理・指導</w:t>
      </w:r>
    </w:p>
    <w:p w14:paraId="6379EB16" w14:textId="176ACB5E" w:rsidR="006D700B" w:rsidRPr="00A34B55" w:rsidRDefault="006D700B" w:rsidP="006D700B">
      <w:pPr>
        <w:rPr>
          <w:rFonts w:ascii="HGSｺﾞｼｯｸM" w:eastAsia="HGSｺﾞｼｯｸM" w:hint="eastAsia"/>
          <w:sz w:val="21"/>
          <w:szCs w:val="21"/>
          <w:bdr w:val="single" w:sz="4" w:space="0" w:color="auto"/>
        </w:rPr>
      </w:pPr>
      <w:r w:rsidRPr="00A34B55">
        <w:rPr>
          <w:rFonts w:ascii="HGSｺﾞｼｯｸM" w:eastAsia="HGSｺﾞｼｯｸM" w:hint="eastAsia"/>
          <w:sz w:val="21"/>
          <w:szCs w:val="21"/>
          <w:bdr w:val="single" w:sz="4" w:space="0" w:color="auto"/>
        </w:rPr>
        <w:t>53)</w:t>
      </w:r>
      <w:r w:rsidR="00550485" w:rsidRPr="00A34B55">
        <w:rPr>
          <w:rFonts w:ascii="HGSｺﾞｼｯｸM" w:eastAsia="HGSｺﾞｼｯｸM" w:hint="eastAsia"/>
          <w:sz w:val="21"/>
          <w:szCs w:val="21"/>
          <w:bdr w:val="single" w:sz="4" w:space="0" w:color="auto"/>
        </w:rPr>
        <w:t xml:space="preserve">　比較説明</w:t>
      </w:r>
      <w:r w:rsidRPr="00A34B55">
        <w:rPr>
          <w:rFonts w:ascii="HGSｺﾞｼｯｸM" w:eastAsia="HGSｺﾞｼｯｸM" w:hint="eastAsia"/>
          <w:sz w:val="21"/>
          <w:szCs w:val="21"/>
          <w:bdr w:val="single" w:sz="4" w:space="0" w:color="auto"/>
        </w:rPr>
        <w:t>の留意点</w:t>
      </w:r>
    </w:p>
    <w:p w14:paraId="77089D00" w14:textId="0643843B" w:rsidR="00550485" w:rsidRPr="00A34B55" w:rsidRDefault="00550485" w:rsidP="006D700B">
      <w:pPr>
        <w:rPr>
          <w:rFonts w:ascii="HGSｺﾞｼｯｸM" w:eastAsia="HGSｺﾞｼｯｸM" w:hint="eastAsia"/>
          <w:sz w:val="21"/>
          <w:szCs w:val="21"/>
          <w:u w:val="dotted"/>
        </w:rPr>
      </w:pPr>
      <w:r w:rsidRPr="00B06CB5">
        <w:rPr>
          <w:rFonts w:ascii="HGSｺﾞｼｯｸM" w:eastAsia="HGSｺﾞｼｯｸM" w:hint="eastAsia"/>
          <w:sz w:val="21"/>
          <w:szCs w:val="21"/>
        </w:rPr>
        <w:lastRenderedPageBreak/>
        <w:t xml:space="preserve">　　比較説明を行う社内規則を策定した代理店の場合、</w:t>
      </w:r>
      <w:r w:rsidRPr="00A34B55">
        <w:rPr>
          <w:rFonts w:ascii="HGSｺﾞｼｯｸM" w:eastAsia="HGSｺﾞｼｯｸM" w:hint="eastAsia"/>
          <w:sz w:val="21"/>
          <w:szCs w:val="21"/>
          <w:u w:val="dotted"/>
        </w:rPr>
        <w:t>誤解の恐れのある比較</w:t>
      </w:r>
    </w:p>
    <w:p w14:paraId="67347744" w14:textId="5971FD53" w:rsidR="00550485" w:rsidRPr="00B06CB5" w:rsidRDefault="00550485" w:rsidP="006D700B">
      <w:pPr>
        <w:rPr>
          <w:rFonts w:ascii="HGSｺﾞｼｯｸM" w:eastAsia="HGSｺﾞｼｯｸM" w:hint="eastAsia"/>
          <w:sz w:val="21"/>
          <w:szCs w:val="21"/>
        </w:rPr>
      </w:pPr>
      <w:r w:rsidRPr="00A34B55">
        <w:rPr>
          <w:rFonts w:ascii="HGSｺﾞｼｯｸM" w:eastAsia="HGSｺﾞｼｯｸM" w:hint="eastAsia"/>
          <w:sz w:val="21"/>
          <w:szCs w:val="21"/>
          <w:u w:val="dotted"/>
        </w:rPr>
        <w:t xml:space="preserve">　表示・説明が行われていないか</w:t>
      </w:r>
      <w:r w:rsidRPr="00B06CB5">
        <w:rPr>
          <w:rFonts w:ascii="HGSｺﾞｼｯｸM" w:eastAsia="HGSｺﾞｼｯｸM" w:hint="eastAsia"/>
          <w:sz w:val="21"/>
          <w:szCs w:val="21"/>
        </w:rPr>
        <w:t>を点検します。</w:t>
      </w:r>
    </w:p>
    <w:p w14:paraId="05104FC5" w14:textId="5CDC33E1" w:rsidR="00550485" w:rsidRPr="00B06CB5" w:rsidRDefault="00550485" w:rsidP="006D700B">
      <w:pPr>
        <w:rPr>
          <w:rFonts w:ascii="HGSｺﾞｼｯｸM" w:eastAsia="HGSｺﾞｼｯｸM" w:hint="eastAsia"/>
          <w:sz w:val="21"/>
          <w:szCs w:val="21"/>
        </w:rPr>
      </w:pPr>
      <w:r w:rsidRPr="00B06CB5">
        <w:rPr>
          <w:rFonts w:ascii="HGSｺﾞｼｯｸM" w:eastAsia="HGSｺﾞｼｯｸM" w:hint="eastAsia"/>
          <w:sz w:val="21"/>
          <w:szCs w:val="21"/>
        </w:rPr>
        <w:t xml:space="preserve">　　そのために</w:t>
      </w:r>
      <w:r w:rsidRPr="00E13385">
        <w:rPr>
          <w:rFonts w:ascii="HGSｺﾞｼｯｸM" w:eastAsia="HGSｺﾞｼｯｸM" w:hint="eastAsia"/>
          <w:sz w:val="21"/>
          <w:szCs w:val="21"/>
          <w:u w:val="dotted"/>
        </w:rPr>
        <w:t>年間研修計画が</w:t>
      </w:r>
      <w:r w:rsidR="00E13385" w:rsidRPr="00E13385">
        <w:rPr>
          <w:rFonts w:ascii="HGSｺﾞｼｯｸM" w:eastAsia="HGSｺﾞｼｯｸM" w:hint="eastAsia"/>
          <w:sz w:val="21"/>
          <w:szCs w:val="21"/>
          <w:u w:val="dotted"/>
        </w:rPr>
        <w:t>策定され、</w:t>
      </w:r>
      <w:r w:rsidRPr="00E13385">
        <w:rPr>
          <w:rFonts w:ascii="HGSｺﾞｼｯｸM" w:eastAsia="HGSｺﾞｼｯｸM" w:hint="eastAsia"/>
          <w:sz w:val="21"/>
          <w:szCs w:val="21"/>
          <w:u w:val="dotted"/>
        </w:rPr>
        <w:t>予定通りに実施</w:t>
      </w:r>
      <w:r w:rsidRPr="00B06CB5">
        <w:rPr>
          <w:rFonts w:ascii="HGSｺﾞｼｯｸM" w:eastAsia="HGSｺﾞｼｯｸM" w:hint="eastAsia"/>
          <w:sz w:val="21"/>
          <w:szCs w:val="21"/>
        </w:rPr>
        <w:t>されているか、その研修に使用</w:t>
      </w:r>
    </w:p>
    <w:p w14:paraId="3E202048" w14:textId="5D1F3C1C" w:rsidR="00550485" w:rsidRPr="00B06CB5" w:rsidRDefault="00550485" w:rsidP="00E13385">
      <w:pPr>
        <w:ind w:left="210" w:hangingChars="100" w:hanging="210"/>
        <w:rPr>
          <w:rFonts w:ascii="HGSｺﾞｼｯｸM" w:eastAsia="HGSｺﾞｼｯｸM" w:hint="eastAsia"/>
          <w:sz w:val="21"/>
          <w:szCs w:val="21"/>
        </w:rPr>
      </w:pPr>
      <w:r w:rsidRPr="00B06CB5">
        <w:rPr>
          <w:rFonts w:ascii="HGSｺﾞｼｯｸM" w:eastAsia="HGSｺﾞｼｯｸM" w:hint="eastAsia"/>
          <w:sz w:val="21"/>
          <w:szCs w:val="21"/>
        </w:rPr>
        <w:t xml:space="preserve">　　された</w:t>
      </w:r>
      <w:r w:rsidRPr="00E13385">
        <w:rPr>
          <w:rFonts w:ascii="HGSｺﾞｼｯｸM" w:eastAsia="HGSｺﾞｼｯｸM" w:hint="eastAsia"/>
          <w:sz w:val="21"/>
          <w:szCs w:val="21"/>
          <w:u w:val="dotted"/>
        </w:rPr>
        <w:t>研修資料や受講記録の確認が必要</w:t>
      </w:r>
      <w:r w:rsidRPr="00B06CB5">
        <w:rPr>
          <w:rFonts w:ascii="HGSｺﾞｼｯｸM" w:eastAsia="HGSｺﾞｼｯｸM" w:hint="eastAsia"/>
          <w:sz w:val="21"/>
          <w:szCs w:val="21"/>
        </w:rPr>
        <w:t>となります。また、前項でも説明している</w:t>
      </w:r>
      <w:r w:rsidRPr="00E13385">
        <w:rPr>
          <w:rFonts w:ascii="HGSｺﾞｼｯｸM" w:eastAsia="HGSｺﾞｼｯｸM" w:hint="eastAsia"/>
          <w:sz w:val="21"/>
          <w:szCs w:val="21"/>
          <w:u w:val="dotted"/>
        </w:rPr>
        <w:t>「トークスクリプト」「ロープレ」の活用も有効</w:t>
      </w:r>
      <w:r w:rsidRPr="00B06CB5">
        <w:rPr>
          <w:rFonts w:ascii="HGSｺﾞｼｯｸM" w:eastAsia="HGSｺﾞｼｯｸM" w:hint="eastAsia"/>
          <w:sz w:val="21"/>
          <w:szCs w:val="21"/>
        </w:rPr>
        <w:t>です。</w:t>
      </w:r>
    </w:p>
    <w:p w14:paraId="788C8D67" w14:textId="77777777" w:rsidR="00550485" w:rsidRPr="00B06CB5" w:rsidRDefault="00550485" w:rsidP="006D700B">
      <w:pPr>
        <w:rPr>
          <w:rFonts w:ascii="HGSｺﾞｼｯｸM" w:eastAsia="HGSｺﾞｼｯｸM" w:hint="eastAsia"/>
          <w:sz w:val="21"/>
          <w:szCs w:val="21"/>
        </w:rPr>
      </w:pPr>
    </w:p>
    <w:p w14:paraId="4319A3D3" w14:textId="5B913248" w:rsidR="00550485" w:rsidRPr="00E13385" w:rsidRDefault="00550485" w:rsidP="006D700B">
      <w:pPr>
        <w:rPr>
          <w:rFonts w:ascii="HGSｺﾞｼｯｸM" w:eastAsia="HGSｺﾞｼｯｸM" w:hint="eastAsia"/>
          <w:sz w:val="21"/>
          <w:szCs w:val="21"/>
          <w:bdr w:val="single" w:sz="4" w:space="0" w:color="auto"/>
        </w:rPr>
      </w:pPr>
      <w:r w:rsidRPr="00E13385">
        <w:rPr>
          <w:rFonts w:ascii="HGSｺﾞｼｯｸM" w:eastAsia="HGSｺﾞｼｯｸM" w:hint="eastAsia"/>
          <w:sz w:val="21"/>
          <w:szCs w:val="21"/>
          <w:bdr w:val="single" w:sz="4" w:space="0" w:color="auto"/>
        </w:rPr>
        <w:t>54)　推奨販売の留意点</w:t>
      </w:r>
    </w:p>
    <w:p w14:paraId="2DC9C183" w14:textId="77777777" w:rsidR="00E13385" w:rsidRDefault="00E13385" w:rsidP="006D700B">
      <w:pPr>
        <w:rPr>
          <w:rFonts w:ascii="HGSｺﾞｼｯｸM" w:eastAsia="HGSｺﾞｼｯｸM"/>
          <w:sz w:val="21"/>
          <w:szCs w:val="21"/>
        </w:rPr>
      </w:pPr>
      <w:r>
        <w:rPr>
          <w:rFonts w:ascii="HGSｺﾞｼｯｸM" w:eastAsia="HGSｺﾞｼｯｸM" w:hint="eastAsia"/>
          <w:sz w:val="21"/>
          <w:szCs w:val="21"/>
        </w:rPr>
        <w:t xml:space="preserve">　</w:t>
      </w:r>
      <w:r w:rsidR="00550485" w:rsidRPr="00B06CB5">
        <w:rPr>
          <w:rFonts w:ascii="HGSｺﾞｼｯｸM" w:eastAsia="HGSｺﾞｼｯｸM" w:hint="eastAsia"/>
          <w:sz w:val="21"/>
          <w:szCs w:val="21"/>
        </w:rPr>
        <w:t>推奨販売を行う代理店の場合は自店で定めた推奨方針通りに</w:t>
      </w:r>
      <w:r w:rsidR="00640BAA" w:rsidRPr="00B06CB5">
        <w:rPr>
          <w:rFonts w:ascii="HGSｺﾞｼｯｸM" w:eastAsia="HGSｺﾞｼｯｸM" w:hint="eastAsia"/>
          <w:sz w:val="21"/>
          <w:szCs w:val="21"/>
        </w:rPr>
        <w:t>説明できているかを点検します。特に生命保険で乗合代理店数が多い場合には、</w:t>
      </w:r>
      <w:r w:rsidR="00640BAA" w:rsidRPr="00E13385">
        <w:rPr>
          <w:rFonts w:ascii="HGSｺﾞｼｯｸM" w:eastAsia="HGSｺﾞｼｯｸM" w:hint="eastAsia"/>
          <w:sz w:val="21"/>
          <w:szCs w:val="21"/>
          <w:u w:val="dotted"/>
        </w:rPr>
        <w:t>推奨商品を絞り込んだ理由が適切に説明できているかを確認することが重要</w:t>
      </w:r>
      <w:r w:rsidR="00640BAA" w:rsidRPr="00B06CB5">
        <w:rPr>
          <w:rFonts w:ascii="HGSｺﾞｼｯｸM" w:eastAsia="HGSｺﾞｼｯｸM" w:hint="eastAsia"/>
          <w:sz w:val="21"/>
          <w:szCs w:val="21"/>
        </w:rPr>
        <w:t>です。</w:t>
      </w:r>
    </w:p>
    <w:p w14:paraId="1FDED886" w14:textId="43ADEC38" w:rsidR="00640BAA" w:rsidRPr="00B06CB5" w:rsidRDefault="00E13385" w:rsidP="00E13385">
      <w:pPr>
        <w:ind w:firstLineChars="100" w:firstLine="210"/>
        <w:rPr>
          <w:rFonts w:ascii="HGSｺﾞｼｯｸM" w:eastAsia="HGSｺﾞｼｯｸM" w:hint="eastAsia"/>
          <w:sz w:val="21"/>
          <w:szCs w:val="21"/>
        </w:rPr>
      </w:pPr>
      <w:r>
        <w:rPr>
          <w:rFonts w:ascii="HGSｺﾞｼｯｸM" w:eastAsia="HGSｺﾞｼｯｸM" w:hint="eastAsia"/>
          <w:sz w:val="21"/>
          <w:szCs w:val="21"/>
        </w:rPr>
        <w:t>募集人の教育・指導計画を定めるとともに、</w:t>
      </w:r>
      <w:r w:rsidR="00640BAA" w:rsidRPr="00B06CB5">
        <w:rPr>
          <w:rFonts w:ascii="HGSｺﾞｼｯｸM" w:eastAsia="HGSｺﾞｼｯｸM" w:hint="eastAsia"/>
          <w:sz w:val="21"/>
          <w:szCs w:val="21"/>
        </w:rPr>
        <w:t>比較説明と同じく研修や「ロープレ」などによりチェックすることが有効です。</w:t>
      </w:r>
    </w:p>
    <w:p w14:paraId="4F2A3C1B" w14:textId="77777777" w:rsidR="00550485" w:rsidRPr="00B06CB5" w:rsidRDefault="00550485" w:rsidP="006D700B">
      <w:pPr>
        <w:rPr>
          <w:rFonts w:ascii="HGSｺﾞｼｯｸM" w:eastAsia="HGSｺﾞｼｯｸM" w:hint="eastAsia"/>
          <w:sz w:val="21"/>
          <w:szCs w:val="21"/>
        </w:rPr>
      </w:pPr>
    </w:p>
    <w:p w14:paraId="3BEEBAB2" w14:textId="77E19F50" w:rsidR="00550485" w:rsidRPr="00E13385" w:rsidRDefault="002641FA" w:rsidP="006D700B">
      <w:pPr>
        <w:rPr>
          <w:rFonts w:ascii="HGSｺﾞｼｯｸM" w:eastAsia="HGSｺﾞｼｯｸM" w:hint="eastAsia"/>
          <w:b/>
        </w:rPr>
      </w:pPr>
      <w:r w:rsidRPr="00E13385">
        <w:rPr>
          <w:rFonts w:ascii="HGSｺﾞｼｯｸM" w:eastAsia="HGSｺﾞｼｯｸM" w:hint="eastAsia"/>
          <w:b/>
        </w:rPr>
        <w:t>《 号外 》</w:t>
      </w:r>
    </w:p>
    <w:p w14:paraId="72086735" w14:textId="5A0CF986" w:rsidR="00187E3E" w:rsidRPr="00B06CB5" w:rsidRDefault="00E13385" w:rsidP="006D700B">
      <w:pPr>
        <w:rPr>
          <w:rFonts w:ascii="HGSｺﾞｼｯｸM" w:eastAsia="HGSｺﾞｼｯｸM" w:hint="eastAsia"/>
          <w:sz w:val="21"/>
          <w:szCs w:val="21"/>
        </w:rPr>
      </w:pPr>
      <w:r>
        <w:rPr>
          <w:rFonts w:ascii="HGSｺﾞｼｯｸM" w:eastAsia="HGSｺﾞｼｯｸM" w:hint="eastAsia"/>
          <w:sz w:val="21"/>
          <w:szCs w:val="21"/>
        </w:rPr>
        <w:t xml:space="preserve">　</w:t>
      </w:r>
      <w:r w:rsidR="002B0EEA" w:rsidRPr="00B06CB5">
        <w:rPr>
          <w:rFonts w:ascii="HGSｺﾞｼｯｸM" w:eastAsia="HGSｺﾞｼｯｸM" w:hint="eastAsia"/>
          <w:sz w:val="21"/>
          <w:szCs w:val="21"/>
        </w:rPr>
        <w:t>すでに所属保険会社より連絡が有ったと思</w:t>
      </w:r>
      <w:r w:rsidR="00B06CB5">
        <w:rPr>
          <w:rFonts w:ascii="HGSｺﾞｼｯｸM" w:eastAsia="HGSｺﾞｼｯｸM" w:hint="eastAsia"/>
          <w:sz w:val="21"/>
          <w:szCs w:val="21"/>
        </w:rPr>
        <w:t>い</w:t>
      </w:r>
      <w:r w:rsidR="002B0EEA" w:rsidRPr="00B06CB5">
        <w:rPr>
          <w:rFonts w:ascii="HGSｺﾞｼｯｸM" w:eastAsia="HGSｺﾞｼｯｸM" w:hint="eastAsia"/>
          <w:sz w:val="21"/>
          <w:szCs w:val="21"/>
        </w:rPr>
        <w:t>ますが、来年１月より</w:t>
      </w:r>
      <w:r w:rsidR="00B06CB5">
        <w:rPr>
          <w:rFonts w:ascii="HGSｺﾞｼｯｸM" w:eastAsia="HGSｺﾞｼｯｸM" w:hint="eastAsia"/>
          <w:sz w:val="21"/>
          <w:szCs w:val="21"/>
        </w:rPr>
        <w:t>改正</w:t>
      </w:r>
      <w:r w:rsidR="002B0EEA" w:rsidRPr="00B06CB5">
        <w:rPr>
          <w:rFonts w:ascii="HGSｺﾞｼｯｸM" w:eastAsia="HGSｺﾞｼｯｸM" w:hint="eastAsia"/>
          <w:sz w:val="21"/>
          <w:szCs w:val="21"/>
        </w:rPr>
        <w:t>保険</w:t>
      </w:r>
      <w:r w:rsidR="00EA724E" w:rsidRPr="00B06CB5">
        <w:rPr>
          <w:rFonts w:ascii="HGSｺﾞｼｯｸM" w:eastAsia="HGSｺﾞｼｯｸM" w:hint="eastAsia"/>
          <w:sz w:val="21"/>
          <w:szCs w:val="21"/>
        </w:rPr>
        <w:t>業法に基づく財務局による保険代理店への検査が開始されます。</w:t>
      </w:r>
      <w:r w:rsidR="00187E3E" w:rsidRPr="00B06CB5">
        <w:rPr>
          <w:rFonts w:ascii="HGSｺﾞｼｯｸM" w:eastAsia="HGSｺﾞｼｯｸM" w:hint="eastAsia"/>
          <w:sz w:val="21"/>
          <w:szCs w:val="21"/>
        </w:rPr>
        <w:t>Vol.12で監督当局による立ち入り検査が行われた場合の注意事項を</w:t>
      </w:r>
      <w:r w:rsidR="00B06CB5">
        <w:rPr>
          <w:rFonts w:ascii="HGSｺﾞｼｯｸM" w:eastAsia="HGSｺﾞｼｯｸM" w:hint="eastAsia"/>
          <w:sz w:val="21"/>
          <w:szCs w:val="21"/>
        </w:rPr>
        <w:t>ご連絡していますが、改めて</w:t>
      </w:r>
      <w:r w:rsidR="00187E3E" w:rsidRPr="00B06CB5">
        <w:rPr>
          <w:rFonts w:ascii="HGSｺﾞｼｯｸM" w:eastAsia="HGSｺﾞｼｯｸM" w:hint="eastAsia"/>
          <w:sz w:val="21"/>
          <w:szCs w:val="21"/>
        </w:rPr>
        <w:t>今回再掲</w:t>
      </w:r>
      <w:r w:rsidR="00B06CB5">
        <w:rPr>
          <w:rFonts w:ascii="HGSｺﾞｼｯｸM" w:eastAsia="HGSｺﾞｼｯｸM" w:hint="eastAsia"/>
          <w:sz w:val="21"/>
          <w:szCs w:val="21"/>
        </w:rPr>
        <w:t>し</w:t>
      </w:r>
      <w:r w:rsidR="00187E3E" w:rsidRPr="00B06CB5">
        <w:rPr>
          <w:rFonts w:ascii="HGSｺﾞｼｯｸM" w:eastAsia="HGSｺﾞｼｯｸM" w:hint="eastAsia"/>
          <w:sz w:val="21"/>
          <w:szCs w:val="21"/>
        </w:rPr>
        <w:t>ます。</w:t>
      </w:r>
      <w:r>
        <w:rPr>
          <w:rFonts w:ascii="HGSｺﾞｼｯｸM" w:eastAsia="HGSｺﾞｼｯｸM" w:hint="eastAsia"/>
          <w:sz w:val="21"/>
          <w:szCs w:val="21"/>
        </w:rPr>
        <w:t>ご参考まで。</w:t>
      </w:r>
    </w:p>
    <w:p w14:paraId="17160CDA" w14:textId="77777777" w:rsidR="00187E3E" w:rsidRPr="00B06CB5" w:rsidRDefault="00187E3E" w:rsidP="006D700B">
      <w:pPr>
        <w:rPr>
          <w:rFonts w:ascii="HGSｺﾞｼｯｸM" w:eastAsia="HGSｺﾞｼｯｸM" w:hint="eastAsia"/>
          <w:sz w:val="21"/>
          <w:szCs w:val="21"/>
        </w:rPr>
      </w:pPr>
    </w:p>
    <w:p w14:paraId="0C4DC606" w14:textId="0A1E24F1" w:rsidR="00187E3E" w:rsidRDefault="00187E3E" w:rsidP="00187E3E">
      <w:pPr>
        <w:rPr>
          <w:rFonts w:ascii="HGｺﾞｼｯｸM" w:eastAsia="HGｺﾞｼｯｸM"/>
          <w:sz w:val="21"/>
          <w:szCs w:val="21"/>
        </w:rPr>
      </w:pPr>
      <w:r>
        <w:rPr>
          <w:rFonts w:ascii="HGｺﾞｼｯｸM" w:eastAsia="HGｺﾞｼｯｸM" w:hint="eastAsia"/>
          <w:sz w:val="21"/>
          <w:szCs w:val="21"/>
        </w:rPr>
        <w:t xml:space="preserve"> </w:t>
      </w:r>
      <w:r>
        <w:rPr>
          <w:rFonts w:ascii="HGｺﾞｼｯｸM" w:eastAsia="HGｺﾞｼｯｸM"/>
          <w:sz w:val="21"/>
          <w:szCs w:val="21"/>
        </w:rPr>
        <w:t xml:space="preserve"> </w:t>
      </w:r>
      <w:r w:rsidR="00B06CB5">
        <w:rPr>
          <w:rFonts w:ascii="HGｺﾞｼｯｸM" w:eastAsia="HGｺﾞｼｯｸM" w:hint="eastAsia"/>
          <w:sz w:val="21"/>
          <w:szCs w:val="21"/>
        </w:rPr>
        <w:t>『</w:t>
      </w:r>
      <w:r w:rsidRPr="00745B91">
        <w:rPr>
          <w:rFonts w:ascii="HGｺﾞｼｯｸM" w:eastAsia="HGｺﾞｼｯｸM" w:hint="eastAsia"/>
          <w:sz w:val="21"/>
          <w:szCs w:val="21"/>
        </w:rPr>
        <w:t>先月２９日に改正保険業法が施行されましたが、多くの会員の皆さまは体制（態勢）</w:t>
      </w:r>
      <w:r>
        <w:rPr>
          <w:rFonts w:ascii="HGｺﾞｼｯｸM" w:eastAsia="HGｺﾞｼｯｸM" w:hint="eastAsia"/>
          <w:sz w:val="21"/>
          <w:szCs w:val="21"/>
        </w:rPr>
        <w:t>を一通り整備し、しっかりとPDCAサイクルを回し</w:t>
      </w:r>
      <w:r w:rsidR="00B06CB5">
        <w:rPr>
          <w:rFonts w:ascii="HGｺﾞｼｯｸM" w:eastAsia="HGｺﾞｼｯｸM" w:hint="eastAsia"/>
          <w:sz w:val="21"/>
          <w:szCs w:val="21"/>
        </w:rPr>
        <w:t>ながら</w:t>
      </w:r>
      <w:r>
        <w:rPr>
          <w:rFonts w:ascii="HGｺﾞｼｯｸM" w:eastAsia="HGｺﾞｼｯｸM" w:hint="eastAsia"/>
          <w:sz w:val="21"/>
          <w:szCs w:val="21"/>
        </w:rPr>
        <w:t>業務品質の向上に努めて</w:t>
      </w:r>
      <w:r w:rsidR="00B06CB5">
        <w:rPr>
          <w:rFonts w:ascii="HGｺﾞｼｯｸM" w:eastAsia="HGｺﾞｼｯｸM" w:hint="eastAsia"/>
          <w:sz w:val="21"/>
          <w:szCs w:val="21"/>
        </w:rPr>
        <w:t>おられることと思います。</w:t>
      </w:r>
      <w:r w:rsidRPr="00745B91">
        <w:rPr>
          <w:rFonts w:ascii="HGｺﾞｼｯｸM" w:eastAsia="HGｺﾞｼｯｸM" w:hint="eastAsia"/>
          <w:sz w:val="21"/>
          <w:szCs w:val="21"/>
        </w:rPr>
        <w:t>代理店</w:t>
      </w:r>
      <w:r w:rsidR="00B06CB5">
        <w:rPr>
          <w:rFonts w:ascii="HGｺﾞｼｯｸM" w:eastAsia="HGｺﾞｼｯｸM" w:hint="eastAsia"/>
          <w:sz w:val="21"/>
          <w:szCs w:val="21"/>
        </w:rPr>
        <w:t>経営</w:t>
      </w:r>
      <w:r w:rsidRPr="00745B91">
        <w:rPr>
          <w:rFonts w:ascii="HGｺﾞｼｯｸM" w:eastAsia="HGｺﾞｼｯｸM" w:hint="eastAsia"/>
          <w:sz w:val="21"/>
          <w:szCs w:val="21"/>
        </w:rPr>
        <w:t>としての現場目線では</w:t>
      </w:r>
      <w:r>
        <w:rPr>
          <w:rFonts w:ascii="HGｺﾞｼｯｸM" w:eastAsia="HGｺﾞｼｯｸM" w:hint="eastAsia"/>
          <w:sz w:val="21"/>
          <w:szCs w:val="21"/>
        </w:rPr>
        <w:t>そうした取り組み</w:t>
      </w:r>
      <w:r w:rsidR="00B06CB5">
        <w:rPr>
          <w:rFonts w:ascii="HGｺﾞｼｯｸM" w:eastAsia="HGｺﾞｼｯｸM" w:hint="eastAsia"/>
          <w:sz w:val="21"/>
          <w:szCs w:val="21"/>
        </w:rPr>
        <w:t>が優先しますが、併せて、</w:t>
      </w:r>
      <w:r>
        <w:rPr>
          <w:rFonts w:ascii="HGｺﾞｼｯｸM" w:eastAsia="HGｺﾞｼｯｸM" w:hint="eastAsia"/>
          <w:sz w:val="21"/>
          <w:szCs w:val="21"/>
        </w:rPr>
        <w:t>今回の業法改正で代理店の体制整備は法律上の義務になりましたので、</w:t>
      </w:r>
      <w:r w:rsidRPr="00745B91">
        <w:rPr>
          <w:rFonts w:ascii="HGｺﾞｼｯｸM" w:eastAsia="HGｺﾞｼｯｸM" w:hint="eastAsia"/>
          <w:sz w:val="21"/>
          <w:szCs w:val="21"/>
        </w:rPr>
        <w:t>対監督当局の目線でも体制を整えておく必要があります。</w:t>
      </w:r>
    </w:p>
    <w:p w14:paraId="1EB2990B" w14:textId="53CC3FD4" w:rsidR="00187E3E" w:rsidRPr="00D87247" w:rsidRDefault="00B06CB5" w:rsidP="00B06CB5">
      <w:pPr>
        <w:ind w:firstLineChars="100" w:firstLine="210"/>
        <w:rPr>
          <w:rFonts w:ascii="HGｺﾞｼｯｸM" w:eastAsia="HGｺﾞｼｯｸM"/>
          <w:sz w:val="21"/>
          <w:szCs w:val="21"/>
        </w:rPr>
      </w:pPr>
      <w:r>
        <w:rPr>
          <w:rFonts w:ascii="HGｺﾞｼｯｸM" w:eastAsia="HGｺﾞｼｯｸM" w:hint="eastAsia"/>
          <w:sz w:val="21"/>
          <w:szCs w:val="21"/>
        </w:rPr>
        <w:t>この場合、</w:t>
      </w:r>
      <w:r w:rsidR="00187E3E" w:rsidRPr="00D32BE4">
        <w:rPr>
          <w:rFonts w:ascii="HGｺﾞｼｯｸM" w:eastAsia="HGｺﾞｼｯｸM" w:hint="eastAsia"/>
          <w:sz w:val="21"/>
          <w:szCs w:val="21"/>
          <w:u w:val="dotted"/>
        </w:rPr>
        <w:t>一番大事なポイントは、「検査は外部の目による自社の健康診断」であると前向きにとらえ、現実を直視して自社の経営改革に活かすこと</w:t>
      </w:r>
      <w:r w:rsidR="00187E3E">
        <w:rPr>
          <w:rFonts w:ascii="HGｺﾞｼｯｸM" w:eastAsia="HGｺﾞｼｯｸM" w:hint="eastAsia"/>
          <w:sz w:val="21"/>
          <w:szCs w:val="21"/>
        </w:rPr>
        <w:t>です。実際に、金融庁検査で指摘された内容を踏まえて会社の基盤を作り直し、上場を実現した生保代理店も存在します。「検査もチャンス」ととらえ、一段高いレベルの経営に向け</w:t>
      </w:r>
      <w:r>
        <w:rPr>
          <w:rFonts w:ascii="HGｺﾞｼｯｸM" w:eastAsia="HGｺﾞｼｯｸM" w:hint="eastAsia"/>
          <w:sz w:val="21"/>
          <w:szCs w:val="21"/>
        </w:rPr>
        <w:t>た</w:t>
      </w:r>
      <w:r w:rsidR="00187E3E">
        <w:rPr>
          <w:rFonts w:ascii="HGｺﾞｼｯｸM" w:eastAsia="HGｺﾞｼｯｸM" w:hint="eastAsia"/>
          <w:sz w:val="21"/>
          <w:szCs w:val="21"/>
        </w:rPr>
        <w:t>取り組みをお願いしたいと思います。</w:t>
      </w:r>
    </w:p>
    <w:p w14:paraId="44A5EBB3" w14:textId="77777777" w:rsidR="00187E3E" w:rsidRDefault="00187E3E" w:rsidP="00187E3E">
      <w:pPr>
        <w:ind w:firstLineChars="150" w:firstLine="315"/>
        <w:rPr>
          <w:rFonts w:ascii="HGｺﾞｼｯｸM" w:eastAsia="HGｺﾞｼｯｸM"/>
          <w:sz w:val="21"/>
          <w:szCs w:val="21"/>
        </w:rPr>
      </w:pPr>
      <w:r>
        <w:rPr>
          <w:rFonts w:ascii="HGｺﾞｼｯｸM" w:eastAsia="HGｺﾞｼｯｸM" w:hint="eastAsia"/>
          <w:sz w:val="21"/>
          <w:szCs w:val="21"/>
        </w:rPr>
        <w:t>さて、</w:t>
      </w:r>
      <w:r w:rsidRPr="00745B91">
        <w:rPr>
          <w:rFonts w:ascii="HGｺﾞｼｯｸM" w:eastAsia="HGｺﾞｼｯｸM" w:hint="eastAsia"/>
          <w:sz w:val="21"/>
          <w:szCs w:val="21"/>
        </w:rPr>
        <w:t>ご存知の通り、改正保険業法下では、金融庁</w:t>
      </w:r>
      <w:r>
        <w:rPr>
          <w:rFonts w:ascii="HGｺﾞｼｯｸM" w:eastAsia="HGｺﾞｼｯｸM" w:hint="eastAsia"/>
          <w:sz w:val="21"/>
          <w:szCs w:val="21"/>
        </w:rPr>
        <w:t>ならびに</w:t>
      </w:r>
      <w:r w:rsidRPr="00745B91">
        <w:rPr>
          <w:rFonts w:ascii="HGｺﾞｼｯｸM" w:eastAsia="HGｺﾞｼｯｸM" w:hint="eastAsia"/>
          <w:sz w:val="21"/>
          <w:szCs w:val="21"/>
        </w:rPr>
        <w:t>財務局が直接代理店を検査する権限が明確になっています。以前のように保険会社を経由し</w:t>
      </w:r>
      <w:r>
        <w:rPr>
          <w:rFonts w:ascii="HGｺﾞｼｯｸM" w:eastAsia="HGｺﾞｼｯｸM" w:hint="eastAsia"/>
          <w:sz w:val="21"/>
          <w:szCs w:val="21"/>
        </w:rPr>
        <w:t>た</w:t>
      </w:r>
      <w:r w:rsidRPr="00745B91">
        <w:rPr>
          <w:rFonts w:ascii="HGｺﾞｼｯｸM" w:eastAsia="HGｺﾞｼｯｸM" w:hint="eastAsia"/>
          <w:sz w:val="21"/>
          <w:szCs w:val="21"/>
        </w:rPr>
        <w:t>検査ではなく、今後は事前通知による予告検査または無予告（抜き打ち）</w:t>
      </w:r>
      <w:r>
        <w:rPr>
          <w:rFonts w:ascii="HGｺﾞｼｯｸM" w:eastAsia="HGｺﾞｼｯｸM" w:hint="eastAsia"/>
          <w:sz w:val="21"/>
          <w:szCs w:val="21"/>
        </w:rPr>
        <w:t>で</w:t>
      </w:r>
      <w:r w:rsidRPr="00745B91">
        <w:rPr>
          <w:rFonts w:ascii="HGｺﾞｼｯｸM" w:eastAsia="HGｺﾞｼｯｸM" w:hint="eastAsia"/>
          <w:sz w:val="21"/>
          <w:szCs w:val="21"/>
        </w:rPr>
        <w:t>検査</w:t>
      </w:r>
      <w:r>
        <w:rPr>
          <w:rFonts w:ascii="HGｺﾞｼｯｸM" w:eastAsia="HGｺﾞｼｯｸM" w:hint="eastAsia"/>
          <w:sz w:val="21"/>
          <w:szCs w:val="21"/>
        </w:rPr>
        <w:t>が行われることも想定されます。</w:t>
      </w:r>
    </w:p>
    <w:p w14:paraId="2C500E6A" w14:textId="77777777" w:rsidR="00187E3E" w:rsidRPr="00745B91" w:rsidRDefault="00187E3E" w:rsidP="00187E3E">
      <w:pPr>
        <w:ind w:firstLineChars="150" w:firstLine="315"/>
        <w:rPr>
          <w:rFonts w:ascii="HGｺﾞｼｯｸM" w:eastAsia="HGｺﾞｼｯｸM"/>
          <w:sz w:val="21"/>
          <w:szCs w:val="21"/>
        </w:rPr>
      </w:pPr>
      <w:r w:rsidRPr="00745B91">
        <w:rPr>
          <w:rFonts w:ascii="HGｺﾞｼｯｸM" w:eastAsia="HGｺﾞｼｯｸM" w:hint="eastAsia"/>
          <w:sz w:val="21"/>
          <w:szCs w:val="21"/>
        </w:rPr>
        <w:t>そこで今回は</w:t>
      </w:r>
      <w:r>
        <w:rPr>
          <w:rFonts w:ascii="HGｺﾞｼｯｸM" w:eastAsia="HGｺﾞｼｯｸM" w:hint="eastAsia"/>
          <w:sz w:val="21"/>
          <w:szCs w:val="21"/>
        </w:rPr>
        <w:t>、体制整備の一環としての</w:t>
      </w:r>
      <w:r w:rsidRPr="00745B91">
        <w:rPr>
          <w:rFonts w:ascii="HGｺﾞｼｯｸM" w:eastAsia="HGｺﾞｼｯｸM" w:hint="eastAsia"/>
          <w:sz w:val="21"/>
          <w:szCs w:val="21"/>
        </w:rPr>
        <w:t>「受検対応」</w:t>
      </w:r>
      <w:r>
        <w:rPr>
          <w:rFonts w:ascii="HGｺﾞｼｯｸM" w:eastAsia="HGｺﾞｼｯｸM" w:hint="eastAsia"/>
          <w:sz w:val="21"/>
          <w:szCs w:val="21"/>
        </w:rPr>
        <w:t>（代理店に対し、直接監督当局の検査が行われた場合の対応）</w:t>
      </w:r>
      <w:r w:rsidRPr="00745B91">
        <w:rPr>
          <w:rFonts w:ascii="HGｺﾞｼｯｸM" w:eastAsia="HGｺﾞｼｯｸM" w:hint="eastAsia"/>
          <w:sz w:val="21"/>
          <w:szCs w:val="21"/>
        </w:rPr>
        <w:t>について</w:t>
      </w:r>
      <w:r>
        <w:rPr>
          <w:rFonts w:ascii="HGｺﾞｼｯｸM" w:eastAsia="HGｺﾞｼｯｸM" w:hint="eastAsia"/>
          <w:sz w:val="21"/>
          <w:szCs w:val="21"/>
        </w:rPr>
        <w:t>触れたいと思います。ご参考になれば幸いです。</w:t>
      </w:r>
    </w:p>
    <w:p w14:paraId="3E0CF287" w14:textId="7D2EC1E4" w:rsidR="00B06CB5" w:rsidRPr="00E13385" w:rsidRDefault="00187E3E" w:rsidP="00B92885">
      <w:pPr>
        <w:pStyle w:val="a5"/>
        <w:numPr>
          <w:ilvl w:val="0"/>
          <w:numId w:val="7"/>
        </w:numPr>
        <w:ind w:leftChars="0"/>
        <w:rPr>
          <w:rFonts w:ascii="HGｺﾞｼｯｸM" w:eastAsia="HGｺﾞｼｯｸM" w:hint="eastAsia"/>
          <w:sz w:val="21"/>
          <w:szCs w:val="21"/>
          <w:u w:val="dotted"/>
        </w:rPr>
      </w:pPr>
      <w:r w:rsidRPr="00E13385">
        <w:rPr>
          <w:rFonts w:ascii="HGｺﾞｼｯｸM" w:eastAsia="HGｺﾞｼｯｸM" w:hint="eastAsia"/>
          <w:sz w:val="21"/>
          <w:szCs w:val="21"/>
        </w:rPr>
        <w:lastRenderedPageBreak/>
        <w:t>なお、代理店への直接入検については現時点で開示されている事例がないので、保険会社に入検したケースを参考にしながら代理店の場合に置き換えて解説します。</w:t>
      </w:r>
    </w:p>
    <w:p w14:paraId="0F6CD477" w14:textId="77777777" w:rsidR="00187E3E" w:rsidRPr="00745B91" w:rsidRDefault="00187E3E" w:rsidP="00187E3E">
      <w:pPr>
        <w:rPr>
          <w:rFonts w:ascii="HGｺﾞｼｯｸM" w:eastAsia="HGｺﾞｼｯｸM"/>
          <w:sz w:val="21"/>
          <w:szCs w:val="21"/>
        </w:rPr>
      </w:pPr>
    </w:p>
    <w:p w14:paraId="5D1F8DD4" w14:textId="77777777" w:rsidR="00187E3E" w:rsidRPr="007043DF" w:rsidRDefault="00187E3E" w:rsidP="00187E3E">
      <w:pPr>
        <w:rPr>
          <w:rFonts w:ascii="HGｺﾞｼｯｸM" w:eastAsia="HGｺﾞｼｯｸM"/>
          <w:sz w:val="21"/>
          <w:szCs w:val="21"/>
          <w:bdr w:val="single" w:sz="4" w:space="0" w:color="auto"/>
        </w:rPr>
      </w:pPr>
      <w:r w:rsidRPr="007043DF">
        <w:rPr>
          <w:rFonts w:ascii="HGｺﾞｼｯｸM" w:eastAsia="HGｺﾞｼｯｸM" w:hint="eastAsia"/>
          <w:sz w:val="21"/>
          <w:szCs w:val="21"/>
          <w:bdr w:val="single" w:sz="4" w:space="0" w:color="auto"/>
        </w:rPr>
        <w:t>１．検査官の確認</w:t>
      </w:r>
    </w:p>
    <w:p w14:paraId="1E90EB7D" w14:textId="77777777" w:rsidR="00187E3E" w:rsidRDefault="00187E3E" w:rsidP="00187E3E">
      <w:pPr>
        <w:ind w:left="420" w:hangingChars="200" w:hanging="420"/>
        <w:rPr>
          <w:rFonts w:ascii="HGｺﾞｼｯｸM" w:eastAsia="HGｺﾞｼｯｸM"/>
          <w:sz w:val="21"/>
          <w:szCs w:val="21"/>
        </w:rPr>
      </w:pPr>
      <w:r w:rsidRPr="00745B91">
        <w:rPr>
          <w:rFonts w:ascii="HGｺﾞｼｯｸM" w:eastAsia="HGｺﾞｼｯｸM" w:hint="eastAsia"/>
          <w:sz w:val="21"/>
          <w:szCs w:val="21"/>
        </w:rPr>
        <w:t xml:space="preserve">　　</w:t>
      </w:r>
      <w:r>
        <w:rPr>
          <w:rFonts w:ascii="HGｺﾞｼｯｸM" w:eastAsia="HGｺﾞｼｯｸM" w:hint="eastAsia"/>
          <w:sz w:val="21"/>
          <w:szCs w:val="21"/>
        </w:rPr>
        <w:t xml:space="preserve">　</w:t>
      </w:r>
      <w:r w:rsidRPr="00745B91">
        <w:rPr>
          <w:rFonts w:ascii="HGｺﾞｼｯｸM" w:eastAsia="HGｺﾞｼｯｸM" w:hint="eastAsia"/>
          <w:sz w:val="21"/>
          <w:szCs w:val="21"/>
        </w:rPr>
        <w:t>事前通知による予告検査の場合は、</w:t>
      </w:r>
      <w:r>
        <w:rPr>
          <w:rFonts w:ascii="HGｺﾞｼｯｸM" w:eastAsia="HGｺﾞｼｯｸM" w:hint="eastAsia"/>
          <w:sz w:val="21"/>
          <w:szCs w:val="21"/>
        </w:rPr>
        <w:t>検査</w:t>
      </w:r>
      <w:r w:rsidRPr="00745B91">
        <w:rPr>
          <w:rFonts w:ascii="HGｺﾞｼｯｸM" w:eastAsia="HGｺﾞｼｯｸM" w:hint="eastAsia"/>
          <w:sz w:val="21"/>
          <w:szCs w:val="21"/>
        </w:rPr>
        <w:t>通知書に訪問する検査官が記載されています。通常は「主任検査官」を筆頭に</w:t>
      </w:r>
      <w:r>
        <w:rPr>
          <w:rFonts w:ascii="HGｺﾞｼｯｸM" w:eastAsia="HGｺﾞｼｯｸM" w:hint="eastAsia"/>
          <w:sz w:val="21"/>
          <w:szCs w:val="21"/>
        </w:rPr>
        <w:t>、</w:t>
      </w:r>
      <w:r w:rsidRPr="00745B91">
        <w:rPr>
          <w:rFonts w:ascii="HGｺﾞｼｯｸM" w:eastAsia="HGｺﾞｼｯｸM" w:hint="eastAsia"/>
          <w:sz w:val="21"/>
          <w:szCs w:val="21"/>
        </w:rPr>
        <w:t>数人の検査官の名前が記載されます。</w:t>
      </w:r>
    </w:p>
    <w:p w14:paraId="38A6DC59" w14:textId="77777777" w:rsidR="00187E3E" w:rsidRPr="00745B91" w:rsidRDefault="00187E3E" w:rsidP="00187E3E">
      <w:pPr>
        <w:ind w:leftChars="200" w:left="480" w:firstLineChars="100" w:firstLine="210"/>
        <w:rPr>
          <w:rFonts w:ascii="HGｺﾞｼｯｸM" w:eastAsia="HGｺﾞｼｯｸM"/>
          <w:sz w:val="21"/>
          <w:szCs w:val="21"/>
        </w:rPr>
      </w:pPr>
      <w:r w:rsidRPr="00745B91">
        <w:rPr>
          <w:rFonts w:ascii="HGｺﾞｼｯｸM" w:eastAsia="HGｺﾞｼｯｸM" w:hint="eastAsia"/>
          <w:sz w:val="21"/>
          <w:szCs w:val="21"/>
        </w:rPr>
        <w:t>一方、無予告検査の場合は</w:t>
      </w:r>
      <w:r>
        <w:rPr>
          <w:rFonts w:ascii="HGｺﾞｼｯｸM" w:eastAsia="HGｺﾞｼｯｸM" w:hint="eastAsia"/>
          <w:sz w:val="21"/>
          <w:szCs w:val="21"/>
        </w:rPr>
        <w:t>、</w:t>
      </w:r>
      <w:r w:rsidRPr="00745B91">
        <w:rPr>
          <w:rFonts w:ascii="HGｺﾞｼｯｸM" w:eastAsia="HGｺﾞｼｯｸM" w:hint="eastAsia"/>
          <w:sz w:val="21"/>
          <w:szCs w:val="21"/>
        </w:rPr>
        <w:t>名刺交換するまで検査官は判明しません</w:t>
      </w:r>
      <w:r>
        <w:rPr>
          <w:rFonts w:ascii="HGｺﾞｼｯｸM" w:eastAsia="HGｺﾞｼｯｸM" w:hint="eastAsia"/>
          <w:sz w:val="21"/>
          <w:szCs w:val="21"/>
        </w:rPr>
        <w:t>。従って、</w:t>
      </w:r>
      <w:r w:rsidRPr="00745B91">
        <w:rPr>
          <w:rFonts w:ascii="HGｺﾞｼｯｸM" w:eastAsia="HGｺﾞｼｯｸM" w:hint="eastAsia"/>
          <w:sz w:val="21"/>
          <w:szCs w:val="21"/>
        </w:rPr>
        <w:t>訪問された</w:t>
      </w:r>
      <w:r>
        <w:rPr>
          <w:rFonts w:ascii="HGｺﾞｼｯｸM" w:eastAsia="HGｺﾞｼｯｸM" w:hint="eastAsia"/>
          <w:sz w:val="21"/>
          <w:szCs w:val="21"/>
        </w:rPr>
        <w:t>検査官</w:t>
      </w:r>
      <w:r w:rsidRPr="00745B91">
        <w:rPr>
          <w:rFonts w:ascii="HGｺﾞｼｯｸM" w:eastAsia="HGｺﾞｼｯｸM" w:hint="eastAsia"/>
          <w:sz w:val="21"/>
          <w:szCs w:val="21"/>
        </w:rPr>
        <w:t>全員と名刺交換を行い</w:t>
      </w:r>
      <w:r>
        <w:rPr>
          <w:rFonts w:ascii="HGｺﾞｼｯｸM" w:eastAsia="HGｺﾞｼｯｸM" w:hint="eastAsia"/>
          <w:sz w:val="21"/>
          <w:szCs w:val="21"/>
        </w:rPr>
        <w:t>、その氏名を</w:t>
      </w:r>
      <w:r w:rsidRPr="00745B91">
        <w:rPr>
          <w:rFonts w:ascii="HGｺﾞｼｯｸM" w:eastAsia="HGｺﾞｼｯｸM" w:hint="eastAsia"/>
          <w:sz w:val="21"/>
          <w:szCs w:val="21"/>
        </w:rPr>
        <w:t>確認する必要が有ります。</w:t>
      </w:r>
    </w:p>
    <w:p w14:paraId="7460162D" w14:textId="77777777" w:rsidR="00187E3E" w:rsidRPr="00745B91" w:rsidRDefault="00187E3E" w:rsidP="00187E3E">
      <w:pPr>
        <w:rPr>
          <w:rFonts w:ascii="HGｺﾞｼｯｸM" w:eastAsia="HGｺﾞｼｯｸM"/>
          <w:sz w:val="21"/>
          <w:szCs w:val="21"/>
        </w:rPr>
      </w:pPr>
    </w:p>
    <w:p w14:paraId="253FA001" w14:textId="77777777" w:rsidR="00187E3E" w:rsidRPr="007043DF" w:rsidRDefault="00187E3E" w:rsidP="00187E3E">
      <w:pPr>
        <w:rPr>
          <w:rFonts w:ascii="HGｺﾞｼｯｸM" w:eastAsia="HGｺﾞｼｯｸM"/>
          <w:sz w:val="21"/>
          <w:szCs w:val="21"/>
          <w:bdr w:val="single" w:sz="4" w:space="0" w:color="auto"/>
        </w:rPr>
      </w:pPr>
      <w:r w:rsidRPr="007043DF">
        <w:rPr>
          <w:rFonts w:ascii="HGｺﾞｼｯｸM" w:eastAsia="HGｺﾞｼｯｸM" w:hint="eastAsia"/>
          <w:sz w:val="21"/>
          <w:szCs w:val="21"/>
          <w:bdr w:val="single" w:sz="4" w:space="0" w:color="auto"/>
        </w:rPr>
        <w:t>２．保険会社への連絡</w:t>
      </w:r>
    </w:p>
    <w:p w14:paraId="7280D7FA" w14:textId="1EC47776" w:rsidR="00187E3E" w:rsidRPr="00745B91" w:rsidRDefault="00187E3E" w:rsidP="00187E3E">
      <w:pPr>
        <w:ind w:left="420" w:hangingChars="200" w:hanging="420"/>
        <w:rPr>
          <w:rFonts w:ascii="HGｺﾞｼｯｸM" w:eastAsia="HGｺﾞｼｯｸM"/>
          <w:sz w:val="21"/>
          <w:szCs w:val="21"/>
        </w:rPr>
      </w:pPr>
      <w:r w:rsidRPr="00745B91">
        <w:rPr>
          <w:rFonts w:ascii="HGｺﾞｼｯｸM" w:eastAsia="HGｺﾞｼｯｸM" w:hint="eastAsia"/>
          <w:sz w:val="21"/>
          <w:szCs w:val="21"/>
        </w:rPr>
        <w:t xml:space="preserve">　　</w:t>
      </w:r>
      <w:r>
        <w:rPr>
          <w:rFonts w:ascii="HGｺﾞｼｯｸM" w:eastAsia="HGｺﾞｼｯｸM" w:hint="eastAsia"/>
          <w:sz w:val="21"/>
          <w:szCs w:val="21"/>
        </w:rPr>
        <w:t xml:space="preserve">　</w:t>
      </w:r>
      <w:r w:rsidRPr="00745B91">
        <w:rPr>
          <w:rFonts w:ascii="HGｺﾞｼｯｸM" w:eastAsia="HGｺﾞｼｯｸM" w:hint="eastAsia"/>
          <w:sz w:val="21"/>
          <w:szCs w:val="21"/>
        </w:rPr>
        <w:t>予告検査の場合は</w:t>
      </w:r>
      <w:r>
        <w:rPr>
          <w:rFonts w:ascii="HGｺﾞｼｯｸM" w:eastAsia="HGｺﾞｼｯｸM" w:hint="eastAsia"/>
          <w:sz w:val="21"/>
          <w:szCs w:val="21"/>
        </w:rPr>
        <w:t>、</w:t>
      </w:r>
      <w:r w:rsidRPr="00745B91">
        <w:rPr>
          <w:rFonts w:ascii="HGｺﾞｼｯｸM" w:eastAsia="HGｺﾞｼｯｸM" w:hint="eastAsia"/>
          <w:sz w:val="21"/>
          <w:szCs w:val="21"/>
        </w:rPr>
        <w:t>通知書が届いた時点で</w:t>
      </w:r>
      <w:r>
        <w:rPr>
          <w:rFonts w:ascii="HGｺﾞｼｯｸM" w:eastAsia="HGｺﾞｼｯｸM" w:hint="eastAsia"/>
          <w:sz w:val="21"/>
          <w:szCs w:val="21"/>
        </w:rPr>
        <w:t>、</w:t>
      </w:r>
      <w:r w:rsidRPr="00745B91">
        <w:rPr>
          <w:rFonts w:ascii="HGｺﾞｼｯｸM" w:eastAsia="HGｺﾞｼｯｸM" w:hint="eastAsia"/>
          <w:sz w:val="21"/>
          <w:szCs w:val="21"/>
        </w:rPr>
        <w:t>代理店</w:t>
      </w:r>
      <w:r>
        <w:rPr>
          <w:rFonts w:ascii="HGｺﾞｼｯｸM" w:eastAsia="HGｺﾞｼｯｸM" w:hint="eastAsia"/>
          <w:sz w:val="21"/>
          <w:szCs w:val="21"/>
        </w:rPr>
        <w:t>から</w:t>
      </w:r>
      <w:r w:rsidRPr="00745B91">
        <w:rPr>
          <w:rFonts w:ascii="HGｺﾞｼｯｸM" w:eastAsia="HGｺﾞｼｯｸM" w:hint="eastAsia"/>
          <w:sz w:val="21"/>
          <w:szCs w:val="21"/>
        </w:rPr>
        <w:t>保険会社に通知する</w:t>
      </w:r>
      <w:r>
        <w:rPr>
          <w:rFonts w:ascii="HGｺﾞｼｯｸM" w:eastAsia="HGｺﾞｼｯｸM" w:hint="eastAsia"/>
          <w:sz w:val="21"/>
          <w:szCs w:val="21"/>
        </w:rPr>
        <w:t>ことになりますが、</w:t>
      </w:r>
      <w:r w:rsidRPr="00745B91">
        <w:rPr>
          <w:rFonts w:ascii="HGｺﾞｼｯｸM" w:eastAsia="HGｺﾞｼｯｸM" w:hint="eastAsia"/>
          <w:sz w:val="21"/>
          <w:szCs w:val="21"/>
        </w:rPr>
        <w:t>無予告検査の場合には</w:t>
      </w:r>
      <w:r>
        <w:rPr>
          <w:rFonts w:ascii="HGｺﾞｼｯｸM" w:eastAsia="HGｺﾞｼｯｸM" w:hint="eastAsia"/>
          <w:sz w:val="21"/>
          <w:szCs w:val="21"/>
        </w:rPr>
        <w:t>、</w:t>
      </w:r>
      <w:r w:rsidRPr="00745B91">
        <w:rPr>
          <w:rFonts w:ascii="HGｺﾞｼｯｸM" w:eastAsia="HGｺﾞｼｯｸM" w:hint="eastAsia"/>
          <w:sz w:val="21"/>
          <w:szCs w:val="21"/>
        </w:rPr>
        <w:t>入検時</w:t>
      </w:r>
      <w:r>
        <w:rPr>
          <w:rFonts w:ascii="HGｺﾞｼｯｸM" w:eastAsia="HGｺﾞｼｯｸM" w:hint="eastAsia"/>
          <w:sz w:val="21"/>
          <w:szCs w:val="21"/>
        </w:rPr>
        <w:t>に</w:t>
      </w:r>
      <w:r w:rsidRPr="00745B91">
        <w:rPr>
          <w:rFonts w:ascii="HGｺﾞｼｯｸM" w:eastAsia="HGｺﾞｼｯｸM" w:hint="eastAsia"/>
          <w:sz w:val="21"/>
          <w:szCs w:val="21"/>
        </w:rPr>
        <w:t>名刺交換によ</w:t>
      </w:r>
      <w:r>
        <w:rPr>
          <w:rFonts w:ascii="HGｺﾞｼｯｸM" w:eastAsia="HGｺﾞｼｯｸM" w:hint="eastAsia"/>
          <w:sz w:val="21"/>
          <w:szCs w:val="21"/>
        </w:rPr>
        <w:t>って</w:t>
      </w:r>
      <w:r w:rsidRPr="00745B91">
        <w:rPr>
          <w:rFonts w:ascii="HGｺﾞｼｯｸM" w:eastAsia="HGｺﾞｼｯｸM" w:hint="eastAsia"/>
          <w:sz w:val="21"/>
          <w:szCs w:val="21"/>
        </w:rPr>
        <w:t>検査官が確認され次第</w:t>
      </w:r>
      <w:r>
        <w:rPr>
          <w:rFonts w:ascii="HGｺﾞｼｯｸM" w:eastAsia="HGｺﾞｼｯｸM" w:hint="eastAsia"/>
          <w:sz w:val="21"/>
          <w:szCs w:val="21"/>
        </w:rPr>
        <w:t>、</w:t>
      </w:r>
      <w:r w:rsidRPr="00745B91">
        <w:rPr>
          <w:rFonts w:ascii="HGｺﾞｼｯｸM" w:eastAsia="HGｺﾞｼｯｸM" w:hint="eastAsia"/>
          <w:sz w:val="21"/>
          <w:szCs w:val="21"/>
        </w:rPr>
        <w:t>少なくとも代申会社に</w:t>
      </w:r>
      <w:r>
        <w:rPr>
          <w:rFonts w:ascii="HGｺﾞｼｯｸM" w:eastAsia="HGｺﾞｼｯｸM" w:hint="eastAsia"/>
          <w:sz w:val="21"/>
          <w:szCs w:val="21"/>
        </w:rPr>
        <w:t>は</w:t>
      </w:r>
      <w:r w:rsidRPr="00745B91">
        <w:rPr>
          <w:rFonts w:ascii="HGｺﾞｼｯｸM" w:eastAsia="HGｺﾞｼｯｸM" w:hint="eastAsia"/>
          <w:sz w:val="21"/>
          <w:szCs w:val="21"/>
        </w:rPr>
        <w:t>連絡</w:t>
      </w:r>
      <w:r>
        <w:rPr>
          <w:rFonts w:ascii="HGｺﾞｼｯｸM" w:eastAsia="HGｺﾞｼｯｸM" w:hint="eastAsia"/>
          <w:sz w:val="21"/>
          <w:szCs w:val="21"/>
        </w:rPr>
        <w:t>を行う</w:t>
      </w:r>
      <w:r w:rsidRPr="00745B91">
        <w:rPr>
          <w:rFonts w:ascii="HGｺﾞｼｯｸM" w:eastAsia="HGｺﾞｼｯｸM" w:hint="eastAsia"/>
          <w:sz w:val="21"/>
          <w:szCs w:val="21"/>
        </w:rPr>
        <w:t>必要があ</w:t>
      </w:r>
      <w:r>
        <w:rPr>
          <w:rFonts w:ascii="HGｺﾞｼｯｸM" w:eastAsia="HGｺﾞｼｯｸM" w:hint="eastAsia"/>
          <w:sz w:val="21"/>
          <w:szCs w:val="21"/>
        </w:rPr>
        <w:t>ります。</w:t>
      </w:r>
      <w:r w:rsidRPr="00745B91">
        <w:rPr>
          <w:rFonts w:ascii="HGｺﾞｼｯｸM" w:eastAsia="HGｺﾞｼｯｸM" w:hint="eastAsia"/>
          <w:sz w:val="21"/>
          <w:szCs w:val="21"/>
        </w:rPr>
        <w:t>代理店に入検した場合の保険会社による支援体制については</w:t>
      </w:r>
      <w:r>
        <w:rPr>
          <w:rFonts w:ascii="HGｺﾞｼｯｸM" w:eastAsia="HGｺﾞｼｯｸM" w:hint="eastAsia"/>
          <w:sz w:val="21"/>
          <w:szCs w:val="21"/>
        </w:rPr>
        <w:t>、現時点で</w:t>
      </w:r>
      <w:r w:rsidRPr="00745B91">
        <w:rPr>
          <w:rFonts w:ascii="HGｺﾞｼｯｸM" w:eastAsia="HGｺﾞｼｯｸM" w:hint="eastAsia"/>
          <w:sz w:val="21"/>
          <w:szCs w:val="21"/>
        </w:rPr>
        <w:t>明確になっていませんが、</w:t>
      </w:r>
      <w:r>
        <w:rPr>
          <w:rFonts w:ascii="HGｺﾞｼｯｸM" w:eastAsia="HGｺﾞｼｯｸM" w:hint="eastAsia"/>
          <w:sz w:val="21"/>
          <w:szCs w:val="21"/>
        </w:rPr>
        <w:t>保険会社の営業店に無予告で検査が入った</w:t>
      </w:r>
      <w:r w:rsidRPr="00745B91">
        <w:rPr>
          <w:rFonts w:ascii="HGｺﾞｼｯｸM" w:eastAsia="HGｺﾞｼｯｸM" w:hint="eastAsia"/>
          <w:sz w:val="21"/>
          <w:szCs w:val="21"/>
        </w:rPr>
        <w:t>場合は</w:t>
      </w:r>
      <w:r>
        <w:rPr>
          <w:rFonts w:ascii="HGｺﾞｼｯｸM" w:eastAsia="HGｺﾞｼｯｸM" w:hint="eastAsia"/>
          <w:sz w:val="21"/>
          <w:szCs w:val="21"/>
        </w:rPr>
        <w:t>、本店の内部</w:t>
      </w:r>
      <w:r w:rsidRPr="00745B91">
        <w:rPr>
          <w:rFonts w:ascii="HGｺﾞｼｯｸM" w:eastAsia="HGｺﾞｼｯｸM" w:hint="eastAsia"/>
          <w:sz w:val="21"/>
          <w:szCs w:val="21"/>
        </w:rPr>
        <w:t>監査部</w:t>
      </w:r>
      <w:r>
        <w:rPr>
          <w:rFonts w:ascii="HGｺﾞｼｯｸM" w:eastAsia="HGｺﾞｼｯｸM" w:hint="eastAsia"/>
          <w:sz w:val="21"/>
          <w:szCs w:val="21"/>
        </w:rPr>
        <w:t>門</w:t>
      </w:r>
      <w:r w:rsidRPr="00745B91">
        <w:rPr>
          <w:rFonts w:ascii="HGｺﾞｼｯｸM" w:eastAsia="HGｺﾞｼｯｸM" w:hint="eastAsia"/>
          <w:sz w:val="21"/>
          <w:szCs w:val="21"/>
        </w:rPr>
        <w:t>の担当者が迅速に</w:t>
      </w:r>
      <w:r>
        <w:rPr>
          <w:rFonts w:ascii="HGｺﾞｼｯｸM" w:eastAsia="HGｺﾞｼｯｸM" w:hint="eastAsia"/>
          <w:sz w:val="21"/>
          <w:szCs w:val="21"/>
        </w:rPr>
        <w:t>現地に</w:t>
      </w:r>
      <w:r w:rsidRPr="00745B91">
        <w:rPr>
          <w:rFonts w:ascii="HGｺﾞｼｯｸM" w:eastAsia="HGｺﾞｼｯｸM" w:hint="eastAsia"/>
          <w:sz w:val="21"/>
          <w:szCs w:val="21"/>
        </w:rPr>
        <w:t>出向き</w:t>
      </w:r>
      <w:r>
        <w:rPr>
          <w:rFonts w:ascii="HGｺﾞｼｯｸM" w:eastAsia="HGｺﾞｼｯｸM" w:hint="eastAsia"/>
          <w:sz w:val="21"/>
          <w:szCs w:val="21"/>
        </w:rPr>
        <w:t>、専門家として検査対応のサポートを行います。代理店に直接入検した場合も、保険会社による同様の対応が行われるのではないかと考えていますが、情報あり次第、ご連絡いたします。</w:t>
      </w:r>
    </w:p>
    <w:p w14:paraId="53EA88E1" w14:textId="77777777" w:rsidR="00187E3E" w:rsidRPr="00745B91" w:rsidRDefault="00187E3E" w:rsidP="00187E3E">
      <w:pPr>
        <w:rPr>
          <w:rFonts w:ascii="HGｺﾞｼｯｸM" w:eastAsia="HGｺﾞｼｯｸM"/>
          <w:sz w:val="21"/>
          <w:szCs w:val="21"/>
        </w:rPr>
      </w:pPr>
    </w:p>
    <w:p w14:paraId="679211B4" w14:textId="77777777" w:rsidR="00187E3E" w:rsidRPr="007043DF" w:rsidRDefault="00187E3E" w:rsidP="00187E3E">
      <w:pPr>
        <w:rPr>
          <w:rFonts w:ascii="HGｺﾞｼｯｸM" w:eastAsia="HGｺﾞｼｯｸM"/>
          <w:sz w:val="21"/>
          <w:szCs w:val="21"/>
          <w:bdr w:val="single" w:sz="4" w:space="0" w:color="auto"/>
        </w:rPr>
      </w:pPr>
      <w:r w:rsidRPr="007043DF">
        <w:rPr>
          <w:rFonts w:ascii="HGｺﾞｼｯｸM" w:eastAsia="HGｺﾞｼｯｸM" w:hint="eastAsia"/>
          <w:sz w:val="21"/>
          <w:szCs w:val="21"/>
          <w:bdr w:val="single" w:sz="4" w:space="0" w:color="auto"/>
        </w:rPr>
        <w:t>３．</w:t>
      </w:r>
      <w:r>
        <w:rPr>
          <w:rFonts w:ascii="HGｺﾞｼｯｸM" w:eastAsia="HGｺﾞｼｯｸM" w:hint="eastAsia"/>
          <w:sz w:val="21"/>
          <w:szCs w:val="21"/>
          <w:bdr w:val="single" w:sz="4" w:space="0" w:color="auto"/>
        </w:rPr>
        <w:t>検査内容・</w:t>
      </w:r>
      <w:r w:rsidRPr="007043DF">
        <w:rPr>
          <w:rFonts w:ascii="HGｺﾞｼｯｸM" w:eastAsia="HGｺﾞｼｯｸM" w:hint="eastAsia"/>
          <w:sz w:val="21"/>
          <w:szCs w:val="21"/>
          <w:bdr w:val="single" w:sz="4" w:space="0" w:color="auto"/>
        </w:rPr>
        <w:t>スケジュールの確認</w:t>
      </w:r>
    </w:p>
    <w:p w14:paraId="69BE0ACB" w14:textId="77777777" w:rsidR="00187E3E" w:rsidRDefault="00187E3E" w:rsidP="00187E3E">
      <w:pPr>
        <w:ind w:left="420" w:hangingChars="200" w:hanging="420"/>
        <w:rPr>
          <w:rFonts w:ascii="HGｺﾞｼｯｸM" w:eastAsia="HGｺﾞｼｯｸM"/>
          <w:sz w:val="21"/>
          <w:szCs w:val="21"/>
        </w:rPr>
      </w:pPr>
      <w:r w:rsidRPr="00745B91">
        <w:rPr>
          <w:rFonts w:ascii="HGｺﾞｼｯｸM" w:eastAsia="HGｺﾞｼｯｸM" w:hint="eastAsia"/>
          <w:sz w:val="21"/>
          <w:szCs w:val="21"/>
        </w:rPr>
        <w:t xml:space="preserve">　　</w:t>
      </w:r>
      <w:r>
        <w:rPr>
          <w:rFonts w:ascii="HGｺﾞｼｯｸM" w:eastAsia="HGｺﾞｼｯｸM" w:hint="eastAsia"/>
          <w:sz w:val="21"/>
          <w:szCs w:val="21"/>
        </w:rPr>
        <w:t xml:space="preserve">　</w:t>
      </w:r>
      <w:r w:rsidRPr="00745B91">
        <w:rPr>
          <w:rFonts w:ascii="HGｺﾞｼｯｸM" w:eastAsia="HGｺﾞｼｯｸM" w:hint="eastAsia"/>
          <w:sz w:val="21"/>
          <w:szCs w:val="21"/>
        </w:rPr>
        <w:t>名刺交換後は、検査スケジュールの確認を行います。期間は代理店の規模にもよりますが、</w:t>
      </w:r>
      <w:r>
        <w:rPr>
          <w:rFonts w:ascii="HGｺﾞｼｯｸM" w:eastAsia="HGｺﾞｼｯｸM" w:hint="eastAsia"/>
          <w:sz w:val="21"/>
          <w:szCs w:val="21"/>
        </w:rPr>
        <w:t>通常</w:t>
      </w:r>
      <w:r w:rsidRPr="00745B91">
        <w:rPr>
          <w:rFonts w:ascii="HGｺﾞｼｯｸM" w:eastAsia="HGｺﾞｼｯｸM" w:hint="eastAsia"/>
          <w:sz w:val="21"/>
          <w:szCs w:val="21"/>
        </w:rPr>
        <w:t>１</w:t>
      </w:r>
      <w:r w:rsidRPr="00745B91">
        <w:rPr>
          <w:rFonts w:ascii="ＭＳ 明朝" w:eastAsia="ＭＳ 明朝" w:hAnsi="ＭＳ 明朝" w:cs="ＭＳ 明朝" w:hint="eastAsia"/>
          <w:sz w:val="21"/>
          <w:szCs w:val="21"/>
        </w:rPr>
        <w:t>〜</w:t>
      </w:r>
      <w:r w:rsidRPr="00745B91">
        <w:rPr>
          <w:rFonts w:ascii="HGｺﾞｼｯｸM" w:eastAsia="HGｺﾞｼｯｸM" w:hAnsi="HGｺﾞｼｯｸM" w:cs="HGｺﾞｼｯｸM" w:hint="eastAsia"/>
          <w:sz w:val="21"/>
          <w:szCs w:val="21"/>
        </w:rPr>
        <w:t>２日程度と思われます。通常は</w:t>
      </w:r>
      <w:r>
        <w:rPr>
          <w:rFonts w:ascii="HGｺﾞｼｯｸM" w:eastAsia="HGｺﾞｼｯｸM" w:hAnsi="HGｺﾞｼｯｸM" w:cs="HGｺﾞｼｯｸM" w:hint="eastAsia"/>
          <w:sz w:val="21"/>
          <w:szCs w:val="21"/>
        </w:rPr>
        <w:t>、</w:t>
      </w:r>
      <w:r w:rsidRPr="00745B91">
        <w:rPr>
          <w:rFonts w:ascii="HGｺﾞｼｯｸM" w:eastAsia="HGｺﾞｼｯｸM" w:hAnsi="HGｺﾞｼｯｸM" w:cs="HGｺﾞｼｯｸM" w:hint="eastAsia"/>
          <w:sz w:val="21"/>
          <w:szCs w:val="21"/>
        </w:rPr>
        <w:t>主任検査官</w:t>
      </w:r>
      <w:r>
        <w:rPr>
          <w:rFonts w:ascii="HGｺﾞｼｯｸM" w:eastAsia="HGｺﾞｼｯｸM" w:hint="eastAsia"/>
          <w:sz w:val="21"/>
          <w:szCs w:val="21"/>
        </w:rPr>
        <w:t>より代理店の店主に対して検査内容や</w:t>
      </w:r>
      <w:r w:rsidRPr="00745B91">
        <w:rPr>
          <w:rFonts w:ascii="HGｺﾞｼｯｸM" w:eastAsia="HGｺﾞｼｯｸM" w:hint="eastAsia"/>
          <w:sz w:val="21"/>
          <w:szCs w:val="21"/>
        </w:rPr>
        <w:t>スケジュール</w:t>
      </w:r>
      <w:r>
        <w:rPr>
          <w:rFonts w:ascii="HGｺﾞｼｯｸM" w:eastAsia="HGｺﾞｼｯｸM" w:hint="eastAsia"/>
          <w:sz w:val="21"/>
          <w:szCs w:val="21"/>
        </w:rPr>
        <w:t>の</w:t>
      </w:r>
      <w:r w:rsidRPr="00745B91">
        <w:rPr>
          <w:rFonts w:ascii="HGｺﾞｼｯｸM" w:eastAsia="HGｺﾞｼｯｸM" w:hint="eastAsia"/>
          <w:sz w:val="21"/>
          <w:szCs w:val="21"/>
        </w:rPr>
        <w:t>説明</w:t>
      </w:r>
      <w:r>
        <w:rPr>
          <w:rFonts w:ascii="HGｺﾞｼｯｸM" w:eastAsia="HGｺﾞｼｯｸM" w:hint="eastAsia"/>
          <w:sz w:val="21"/>
          <w:szCs w:val="21"/>
        </w:rPr>
        <w:t>がありますが、検査内容は、店主や募集人に対する</w:t>
      </w:r>
      <w:r w:rsidRPr="00745B91">
        <w:rPr>
          <w:rFonts w:ascii="HGｺﾞｼｯｸM" w:eastAsia="HGｺﾞｼｯｸM" w:hint="eastAsia"/>
          <w:sz w:val="21"/>
          <w:szCs w:val="21"/>
        </w:rPr>
        <w:t>ヒヤリングと現物（帳票類など）</w:t>
      </w:r>
      <w:r>
        <w:rPr>
          <w:rFonts w:ascii="HGｺﾞｼｯｸM" w:eastAsia="HGｺﾞｼｯｸM" w:hint="eastAsia"/>
          <w:sz w:val="21"/>
          <w:szCs w:val="21"/>
        </w:rPr>
        <w:t>の</w:t>
      </w:r>
      <w:r w:rsidRPr="00745B91">
        <w:rPr>
          <w:rFonts w:ascii="HGｺﾞｼｯｸM" w:eastAsia="HGｺﾞｼｯｸM" w:hint="eastAsia"/>
          <w:sz w:val="21"/>
          <w:szCs w:val="21"/>
        </w:rPr>
        <w:t>確認</w:t>
      </w:r>
      <w:r>
        <w:rPr>
          <w:rFonts w:ascii="HGｺﾞｼｯｸM" w:eastAsia="HGｺﾞｼｯｸM" w:hint="eastAsia"/>
          <w:sz w:val="21"/>
          <w:szCs w:val="21"/>
        </w:rPr>
        <w:t>が主になると思います</w:t>
      </w:r>
      <w:r w:rsidRPr="00745B91">
        <w:rPr>
          <w:rFonts w:ascii="HGｺﾞｼｯｸM" w:eastAsia="HGｺﾞｼｯｸM" w:hint="eastAsia"/>
          <w:sz w:val="21"/>
          <w:szCs w:val="21"/>
        </w:rPr>
        <w:t>。</w:t>
      </w:r>
    </w:p>
    <w:p w14:paraId="5B443D59" w14:textId="46D2C460" w:rsidR="002641FA" w:rsidRPr="006347E1" w:rsidRDefault="00187E3E" w:rsidP="00187E3E">
      <w:pPr>
        <w:ind w:left="420" w:hangingChars="200" w:hanging="420"/>
        <w:rPr>
          <w:rFonts w:ascii="HGｺﾞｼｯｸM" w:eastAsia="HGｺﾞｼｯｸM"/>
          <w:sz w:val="21"/>
          <w:szCs w:val="21"/>
        </w:rPr>
      </w:pPr>
      <w:r>
        <w:rPr>
          <w:rFonts w:ascii="HGｺﾞｼｯｸM" w:eastAsia="HGｺﾞｼｯｸM" w:hint="eastAsia"/>
          <w:sz w:val="21"/>
          <w:szCs w:val="21"/>
        </w:rPr>
        <w:t xml:space="preserve">　　　内容によっては、募集関連行為の委託先等、外部業者が検査の対象になる場合もあり得ますので、注意が必要です。</w:t>
      </w:r>
    </w:p>
    <w:p w14:paraId="31FB9CC8" w14:textId="77777777" w:rsidR="00187E3E" w:rsidRPr="00745B91" w:rsidRDefault="00187E3E" w:rsidP="00187E3E">
      <w:pPr>
        <w:rPr>
          <w:rFonts w:ascii="HGｺﾞｼｯｸM" w:eastAsia="HGｺﾞｼｯｸM"/>
          <w:sz w:val="21"/>
          <w:szCs w:val="21"/>
        </w:rPr>
      </w:pPr>
    </w:p>
    <w:p w14:paraId="1CBA8158" w14:textId="77777777" w:rsidR="00187E3E" w:rsidRPr="003707C9" w:rsidRDefault="00187E3E" w:rsidP="00187E3E">
      <w:pPr>
        <w:rPr>
          <w:rFonts w:ascii="HGｺﾞｼｯｸM" w:eastAsia="HGｺﾞｼｯｸM"/>
          <w:sz w:val="21"/>
          <w:szCs w:val="21"/>
          <w:bdr w:val="single" w:sz="4" w:space="0" w:color="auto"/>
        </w:rPr>
      </w:pPr>
      <w:r w:rsidRPr="003707C9">
        <w:rPr>
          <w:rFonts w:ascii="HGｺﾞｼｯｸM" w:eastAsia="HGｺﾞｼｯｸM" w:hint="eastAsia"/>
          <w:sz w:val="21"/>
          <w:szCs w:val="21"/>
          <w:bdr w:val="single" w:sz="4" w:space="0" w:color="auto"/>
        </w:rPr>
        <w:t>４．提出書類の確認</w:t>
      </w:r>
    </w:p>
    <w:p w14:paraId="3A00DAE5" w14:textId="77777777" w:rsidR="00187E3E" w:rsidRDefault="00187E3E" w:rsidP="00187E3E">
      <w:pPr>
        <w:ind w:left="420" w:hangingChars="200" w:hanging="420"/>
        <w:rPr>
          <w:rFonts w:ascii="HGｺﾞｼｯｸM" w:eastAsia="HGｺﾞｼｯｸM"/>
          <w:sz w:val="21"/>
          <w:szCs w:val="21"/>
        </w:rPr>
      </w:pPr>
      <w:r w:rsidRPr="00745B91">
        <w:rPr>
          <w:rFonts w:ascii="HGｺﾞｼｯｸM" w:eastAsia="HGｺﾞｼｯｸM" w:hint="eastAsia"/>
          <w:sz w:val="21"/>
          <w:szCs w:val="21"/>
        </w:rPr>
        <w:t xml:space="preserve">　　</w:t>
      </w:r>
      <w:r>
        <w:rPr>
          <w:rFonts w:ascii="HGｺﾞｼｯｸM" w:eastAsia="HGｺﾞｼｯｸM" w:hint="eastAsia"/>
          <w:sz w:val="21"/>
          <w:szCs w:val="21"/>
        </w:rPr>
        <w:t xml:space="preserve">　</w:t>
      </w:r>
      <w:r w:rsidRPr="00745B91">
        <w:rPr>
          <w:rFonts w:ascii="HGｺﾞｼｯｸM" w:eastAsia="HGｺﾞｼｯｸM" w:hint="eastAsia"/>
          <w:sz w:val="21"/>
          <w:szCs w:val="21"/>
        </w:rPr>
        <w:t>スケジュールが決まると早速検査に入ります。検査官からは経営管理、募集管理などを確認するための各種書類の提出が求められ</w:t>
      </w:r>
      <w:r>
        <w:rPr>
          <w:rFonts w:ascii="HGｺﾞｼｯｸM" w:eastAsia="HGｺﾞｼｯｸM" w:hint="eastAsia"/>
          <w:sz w:val="21"/>
          <w:szCs w:val="21"/>
        </w:rPr>
        <w:t>ます。</w:t>
      </w:r>
      <w:r w:rsidRPr="003A695C">
        <w:rPr>
          <w:rFonts w:ascii="HGｺﾞｼｯｸM" w:eastAsia="HGｺﾞｼｯｸM" w:hint="eastAsia"/>
          <w:sz w:val="21"/>
          <w:szCs w:val="21"/>
          <w:u w:val="dotted"/>
        </w:rPr>
        <w:t>日頃からファイリングを整理しておき、必要な資料を速やかに提出できる体制を整えておく必要</w:t>
      </w:r>
      <w:r>
        <w:rPr>
          <w:rFonts w:ascii="HGｺﾞｼｯｸM" w:eastAsia="HGｺﾞｼｯｸM" w:hint="eastAsia"/>
          <w:sz w:val="21"/>
          <w:szCs w:val="21"/>
        </w:rPr>
        <w:t>があ</w:t>
      </w:r>
      <w:r w:rsidRPr="00745B91">
        <w:rPr>
          <w:rFonts w:ascii="HGｺﾞｼｯｸM" w:eastAsia="HGｺﾞｼｯｸM" w:hint="eastAsia"/>
          <w:sz w:val="21"/>
          <w:szCs w:val="21"/>
        </w:rPr>
        <w:t>ります。</w:t>
      </w:r>
    </w:p>
    <w:p w14:paraId="4DDA596F" w14:textId="77777777" w:rsidR="00187E3E" w:rsidRPr="00745B91" w:rsidRDefault="00187E3E" w:rsidP="00187E3E">
      <w:pPr>
        <w:ind w:leftChars="200" w:left="480" w:firstLineChars="100" w:firstLine="210"/>
        <w:rPr>
          <w:rFonts w:ascii="HGｺﾞｼｯｸM" w:eastAsia="HGｺﾞｼｯｸM"/>
          <w:sz w:val="21"/>
          <w:szCs w:val="21"/>
        </w:rPr>
      </w:pPr>
      <w:r w:rsidRPr="00745B91">
        <w:rPr>
          <w:rFonts w:ascii="HGｺﾞｼｯｸM" w:eastAsia="HGｺﾞｼｯｸM" w:hint="eastAsia"/>
          <w:sz w:val="21"/>
          <w:szCs w:val="21"/>
        </w:rPr>
        <w:t>経営管理については</w:t>
      </w:r>
      <w:r>
        <w:rPr>
          <w:rFonts w:ascii="HGｺﾞｼｯｸM" w:eastAsia="HGｺﾞｼｯｸM" w:hint="eastAsia"/>
          <w:sz w:val="21"/>
          <w:szCs w:val="21"/>
        </w:rPr>
        <w:t>、</w:t>
      </w:r>
      <w:r w:rsidRPr="00745B91">
        <w:rPr>
          <w:rFonts w:ascii="HGｺﾞｼｯｸM" w:eastAsia="HGｺﾞｼｯｸM" w:hint="eastAsia"/>
          <w:sz w:val="21"/>
          <w:szCs w:val="21"/>
        </w:rPr>
        <w:t>社内規程、経営計画など、募集管理については意向把握・確認および比較推奨販売などの社内ルール</w:t>
      </w:r>
      <w:r>
        <w:rPr>
          <w:rFonts w:ascii="HGｺﾞｼｯｸM" w:eastAsia="HGｺﾞｼｯｸM" w:hint="eastAsia"/>
          <w:sz w:val="21"/>
          <w:szCs w:val="21"/>
        </w:rPr>
        <w:t>の確認や教育等の取り組み、業務の実施状況</w:t>
      </w:r>
      <w:r>
        <w:rPr>
          <w:rFonts w:ascii="HGｺﾞｼｯｸM" w:eastAsia="HGｺﾞｼｯｸM" w:hint="eastAsia"/>
          <w:sz w:val="21"/>
          <w:szCs w:val="21"/>
        </w:rPr>
        <w:lastRenderedPageBreak/>
        <w:t>や自己検証の取り組みなど、</w:t>
      </w:r>
      <w:r w:rsidRPr="003A695C">
        <w:rPr>
          <w:rFonts w:ascii="HGｺﾞｼｯｸM" w:eastAsia="HGｺﾞｼｯｸM" w:hint="eastAsia"/>
          <w:sz w:val="21"/>
          <w:szCs w:val="21"/>
          <w:u w:val="dotted"/>
        </w:rPr>
        <w:t>適正な募集を確保するためのPDCAサイクルがどのように機能しているかを確認するための説明が求められる</w:t>
      </w:r>
      <w:r w:rsidRPr="00745B91">
        <w:rPr>
          <w:rFonts w:ascii="HGｺﾞｼｯｸM" w:eastAsia="HGｺﾞｼｯｸM" w:hint="eastAsia"/>
          <w:sz w:val="21"/>
          <w:szCs w:val="21"/>
        </w:rPr>
        <w:t>と</w:t>
      </w:r>
      <w:r>
        <w:rPr>
          <w:rFonts w:ascii="HGｺﾞｼｯｸM" w:eastAsia="HGｺﾞｼｯｸM" w:hint="eastAsia"/>
          <w:sz w:val="21"/>
          <w:szCs w:val="21"/>
        </w:rPr>
        <w:t>思います。</w:t>
      </w:r>
    </w:p>
    <w:p w14:paraId="4CA5D3C9" w14:textId="77777777" w:rsidR="00187E3E" w:rsidRPr="00745B91" w:rsidRDefault="00187E3E" w:rsidP="00187E3E">
      <w:pPr>
        <w:rPr>
          <w:rFonts w:ascii="HGｺﾞｼｯｸM" w:eastAsia="HGｺﾞｼｯｸM"/>
          <w:sz w:val="21"/>
          <w:szCs w:val="21"/>
        </w:rPr>
      </w:pPr>
    </w:p>
    <w:p w14:paraId="10BAA568" w14:textId="77777777" w:rsidR="00187E3E" w:rsidRPr="003707C9" w:rsidRDefault="00187E3E" w:rsidP="00187E3E">
      <w:pPr>
        <w:rPr>
          <w:rFonts w:ascii="HGｺﾞｼｯｸM" w:eastAsia="HGｺﾞｼｯｸM"/>
          <w:sz w:val="21"/>
          <w:szCs w:val="21"/>
          <w:bdr w:val="single" w:sz="4" w:space="0" w:color="auto"/>
        </w:rPr>
      </w:pPr>
      <w:r w:rsidRPr="003707C9">
        <w:rPr>
          <w:rFonts w:ascii="HGｺﾞｼｯｸM" w:eastAsia="HGｺﾞｼｯｸM" w:hint="eastAsia"/>
          <w:sz w:val="21"/>
          <w:szCs w:val="21"/>
          <w:bdr w:val="single" w:sz="4" w:space="0" w:color="auto"/>
        </w:rPr>
        <w:t>５．検査場所の確保</w:t>
      </w:r>
    </w:p>
    <w:p w14:paraId="63684306" w14:textId="77777777" w:rsidR="00187E3E" w:rsidRDefault="00187E3E" w:rsidP="00187E3E">
      <w:pPr>
        <w:ind w:left="420" w:hangingChars="200" w:hanging="420"/>
        <w:rPr>
          <w:rFonts w:ascii="HGｺﾞｼｯｸM" w:eastAsia="HGｺﾞｼｯｸM"/>
          <w:sz w:val="21"/>
          <w:szCs w:val="21"/>
        </w:rPr>
      </w:pPr>
      <w:r w:rsidRPr="00745B91">
        <w:rPr>
          <w:rFonts w:ascii="HGｺﾞｼｯｸM" w:eastAsia="HGｺﾞｼｯｸM" w:hint="eastAsia"/>
          <w:sz w:val="21"/>
          <w:szCs w:val="21"/>
        </w:rPr>
        <w:t xml:space="preserve">　　</w:t>
      </w:r>
      <w:r>
        <w:rPr>
          <w:rFonts w:ascii="HGｺﾞｼｯｸM" w:eastAsia="HGｺﾞｼｯｸM" w:hint="eastAsia"/>
          <w:sz w:val="21"/>
          <w:szCs w:val="21"/>
        </w:rPr>
        <w:t xml:space="preserve">　</w:t>
      </w:r>
      <w:r w:rsidRPr="00745B91">
        <w:rPr>
          <w:rFonts w:ascii="HGｺﾞｼｯｸM" w:eastAsia="HGｺﾞｼｯｸM" w:hint="eastAsia"/>
          <w:sz w:val="21"/>
          <w:szCs w:val="21"/>
        </w:rPr>
        <w:t>提出書類の準備と並行して、検査官がヒヤリングならびに書類確認する</w:t>
      </w:r>
      <w:r>
        <w:rPr>
          <w:rFonts w:ascii="HGｺﾞｼｯｸM" w:eastAsia="HGｺﾞｼｯｸM" w:hint="eastAsia"/>
          <w:sz w:val="21"/>
          <w:szCs w:val="21"/>
        </w:rPr>
        <w:t>ための</w:t>
      </w:r>
      <w:r w:rsidRPr="00745B91">
        <w:rPr>
          <w:rFonts w:ascii="HGｺﾞｼｯｸM" w:eastAsia="HGｺﾞｼｯｸM" w:hint="eastAsia"/>
          <w:sz w:val="21"/>
          <w:szCs w:val="21"/>
        </w:rPr>
        <w:t>スペースを確保する必要があります。</w:t>
      </w:r>
      <w:r>
        <w:rPr>
          <w:rFonts w:ascii="HGｺﾞｼｯｸM" w:eastAsia="HGｺﾞｼｯｸM" w:hint="eastAsia"/>
          <w:sz w:val="21"/>
          <w:szCs w:val="21"/>
        </w:rPr>
        <w:t>専用の</w:t>
      </w:r>
      <w:r w:rsidRPr="00745B91">
        <w:rPr>
          <w:rFonts w:ascii="HGｺﾞｼｯｸM" w:eastAsia="HGｺﾞｼｯｸM" w:hint="eastAsia"/>
          <w:sz w:val="21"/>
          <w:szCs w:val="21"/>
        </w:rPr>
        <w:t>会議室が有れば</w:t>
      </w:r>
      <w:r>
        <w:rPr>
          <w:rFonts w:ascii="HGｺﾞｼｯｸM" w:eastAsia="HGｺﾞｼｯｸM" w:hint="eastAsia"/>
          <w:sz w:val="21"/>
          <w:szCs w:val="21"/>
        </w:rPr>
        <w:t>いいのですが、なければ</w:t>
      </w:r>
      <w:r w:rsidRPr="00745B91">
        <w:rPr>
          <w:rFonts w:ascii="HGｺﾞｼｯｸM" w:eastAsia="HGｺﾞｼｯｸM" w:hint="eastAsia"/>
          <w:sz w:val="21"/>
          <w:szCs w:val="21"/>
        </w:rPr>
        <w:t>応接室など</w:t>
      </w:r>
      <w:r>
        <w:rPr>
          <w:rFonts w:ascii="HGｺﾞｼｯｸM" w:eastAsia="HGｺﾞｼｯｸM" w:hint="eastAsia"/>
          <w:sz w:val="21"/>
          <w:szCs w:val="21"/>
        </w:rPr>
        <w:t>を</w:t>
      </w:r>
      <w:r w:rsidRPr="00745B91">
        <w:rPr>
          <w:rFonts w:ascii="HGｺﾞｼｯｸM" w:eastAsia="HGｺﾞｼｯｸM" w:hint="eastAsia"/>
          <w:sz w:val="21"/>
          <w:szCs w:val="21"/>
        </w:rPr>
        <w:t>使用</w:t>
      </w:r>
      <w:r>
        <w:rPr>
          <w:rFonts w:ascii="HGｺﾞｼｯｸM" w:eastAsia="HGｺﾞｼｯｸM" w:hint="eastAsia"/>
          <w:sz w:val="21"/>
          <w:szCs w:val="21"/>
        </w:rPr>
        <w:t>することになります。（場合によっては、臨店後に支社の会議室を使用することも想定されます。）合わせて、机、</w:t>
      </w:r>
      <w:r w:rsidRPr="00745B91">
        <w:rPr>
          <w:rFonts w:ascii="HGｺﾞｼｯｸM" w:eastAsia="HGｺﾞｼｯｸM" w:hint="eastAsia"/>
          <w:sz w:val="21"/>
          <w:szCs w:val="21"/>
        </w:rPr>
        <w:t>文房具類の準備なども</w:t>
      </w:r>
      <w:r>
        <w:rPr>
          <w:rFonts w:ascii="HGｺﾞｼｯｸM" w:eastAsia="HGｺﾞｼｯｸM" w:hint="eastAsia"/>
          <w:sz w:val="21"/>
          <w:szCs w:val="21"/>
        </w:rPr>
        <w:t>必要に応じて行う必要があります。</w:t>
      </w:r>
    </w:p>
    <w:p w14:paraId="31E01885" w14:textId="77777777" w:rsidR="00187E3E" w:rsidRPr="00745B91" w:rsidRDefault="00187E3E" w:rsidP="00187E3E">
      <w:pPr>
        <w:ind w:leftChars="200" w:left="480" w:firstLineChars="100" w:firstLine="210"/>
        <w:rPr>
          <w:rFonts w:ascii="HGｺﾞｼｯｸM" w:eastAsia="HGｺﾞｼｯｸM"/>
          <w:sz w:val="21"/>
          <w:szCs w:val="21"/>
        </w:rPr>
      </w:pPr>
      <w:r w:rsidRPr="00745B91">
        <w:rPr>
          <w:rFonts w:ascii="HGｺﾞｼｯｸM" w:eastAsia="HGｺﾞｼｯｸM" w:hint="eastAsia"/>
          <w:sz w:val="21"/>
          <w:szCs w:val="21"/>
        </w:rPr>
        <w:t>また、検査期間が２日以上に亘る場合には</w:t>
      </w:r>
      <w:r>
        <w:rPr>
          <w:rFonts w:ascii="HGｺﾞｼｯｸM" w:eastAsia="HGｺﾞｼｯｸM" w:hint="eastAsia"/>
          <w:sz w:val="21"/>
          <w:szCs w:val="21"/>
        </w:rPr>
        <w:t>、</w:t>
      </w:r>
      <w:r w:rsidRPr="00745B91">
        <w:rPr>
          <w:rFonts w:ascii="HGｺﾞｼｯｸM" w:eastAsia="HGｺﾞｼｯｸM" w:hint="eastAsia"/>
          <w:sz w:val="21"/>
          <w:szCs w:val="21"/>
        </w:rPr>
        <w:t>検査確認書類を保管するための鍵の掛かる部屋の確保も必要とさ</w:t>
      </w:r>
      <w:r>
        <w:rPr>
          <w:rFonts w:ascii="HGｺﾞｼｯｸM" w:eastAsia="HGｺﾞｼｯｸM" w:hint="eastAsia"/>
          <w:sz w:val="21"/>
          <w:szCs w:val="21"/>
        </w:rPr>
        <w:t>れることがあります。</w:t>
      </w:r>
    </w:p>
    <w:p w14:paraId="7D1969E6" w14:textId="77777777" w:rsidR="00187E3E" w:rsidRPr="00745B91" w:rsidRDefault="00187E3E" w:rsidP="00187E3E">
      <w:pPr>
        <w:rPr>
          <w:rFonts w:ascii="HGｺﾞｼｯｸM" w:eastAsia="HGｺﾞｼｯｸM"/>
          <w:sz w:val="21"/>
          <w:szCs w:val="21"/>
        </w:rPr>
      </w:pPr>
    </w:p>
    <w:p w14:paraId="5300969D" w14:textId="77777777" w:rsidR="00187E3E" w:rsidRPr="003707C9" w:rsidRDefault="00187E3E" w:rsidP="00187E3E">
      <w:pPr>
        <w:rPr>
          <w:rFonts w:ascii="HGｺﾞｼｯｸM" w:eastAsia="HGｺﾞｼｯｸM"/>
          <w:sz w:val="21"/>
          <w:szCs w:val="21"/>
          <w:bdr w:val="single" w:sz="4" w:space="0" w:color="auto"/>
        </w:rPr>
      </w:pPr>
      <w:r>
        <w:rPr>
          <w:rFonts w:ascii="HGｺﾞｼｯｸM" w:eastAsia="HGｺﾞｼｯｸM" w:hint="eastAsia"/>
          <w:sz w:val="21"/>
          <w:szCs w:val="21"/>
          <w:bdr w:val="single" w:sz="4" w:space="0" w:color="auto"/>
        </w:rPr>
        <w:t>６．検査官による</w:t>
      </w:r>
      <w:r w:rsidRPr="003707C9">
        <w:rPr>
          <w:rFonts w:ascii="HGｺﾞｼｯｸM" w:eastAsia="HGｺﾞｼｯｸM" w:hint="eastAsia"/>
          <w:sz w:val="21"/>
          <w:szCs w:val="21"/>
          <w:bdr w:val="single" w:sz="4" w:space="0" w:color="auto"/>
        </w:rPr>
        <w:t>ヒヤリング</w:t>
      </w:r>
    </w:p>
    <w:p w14:paraId="589EDAD4" w14:textId="77777777" w:rsidR="00187E3E" w:rsidRDefault="00187E3E" w:rsidP="00187E3E">
      <w:pPr>
        <w:ind w:left="420" w:hangingChars="200" w:hanging="420"/>
        <w:rPr>
          <w:rFonts w:ascii="HGｺﾞｼｯｸM" w:eastAsia="HGｺﾞｼｯｸM"/>
          <w:sz w:val="21"/>
          <w:szCs w:val="21"/>
        </w:rPr>
      </w:pPr>
      <w:r w:rsidRPr="00745B91">
        <w:rPr>
          <w:rFonts w:ascii="HGｺﾞｼｯｸM" w:eastAsia="HGｺﾞｼｯｸM" w:hint="eastAsia"/>
          <w:sz w:val="21"/>
          <w:szCs w:val="21"/>
        </w:rPr>
        <w:t xml:space="preserve">　　</w:t>
      </w:r>
      <w:r>
        <w:rPr>
          <w:rFonts w:ascii="HGｺﾞｼｯｸM" w:eastAsia="HGｺﾞｼｯｸM" w:hint="eastAsia"/>
          <w:sz w:val="21"/>
          <w:szCs w:val="21"/>
        </w:rPr>
        <w:t xml:space="preserve">　</w:t>
      </w:r>
      <w:r w:rsidRPr="00745B91">
        <w:rPr>
          <w:rFonts w:ascii="HGｺﾞｼｯｸM" w:eastAsia="HGｺﾞｼｯｸM" w:hint="eastAsia"/>
          <w:sz w:val="21"/>
          <w:szCs w:val="21"/>
        </w:rPr>
        <w:t>ヒヤリングは、店主は当然</w:t>
      </w:r>
      <w:r>
        <w:rPr>
          <w:rFonts w:ascii="HGｺﾞｼｯｸM" w:eastAsia="HGｺﾞｼｯｸM" w:hint="eastAsia"/>
          <w:sz w:val="21"/>
          <w:szCs w:val="21"/>
        </w:rPr>
        <w:t>ですが、他に</w:t>
      </w:r>
      <w:r w:rsidRPr="00745B91">
        <w:rPr>
          <w:rFonts w:ascii="HGｺﾞｼｯｸM" w:eastAsia="HGｺﾞｼｯｸM" w:hint="eastAsia"/>
          <w:sz w:val="21"/>
          <w:szCs w:val="21"/>
        </w:rPr>
        <w:t>業務管理責任者、教育責任者などの管理責任者</w:t>
      </w:r>
      <w:r>
        <w:rPr>
          <w:rFonts w:ascii="HGｺﾞｼｯｸM" w:eastAsia="HGｺﾞｼｯｸM" w:hint="eastAsia"/>
          <w:sz w:val="21"/>
          <w:szCs w:val="21"/>
        </w:rPr>
        <w:t>、ならびに各</w:t>
      </w:r>
      <w:r w:rsidRPr="00745B91">
        <w:rPr>
          <w:rFonts w:ascii="HGｺﾞｼｯｸM" w:eastAsia="HGｺﾞｼｯｸM" w:hint="eastAsia"/>
          <w:sz w:val="21"/>
          <w:szCs w:val="21"/>
        </w:rPr>
        <w:t>募集人が対象とな</w:t>
      </w:r>
      <w:r>
        <w:rPr>
          <w:rFonts w:ascii="HGｺﾞｼｯｸM" w:eastAsia="HGｺﾞｼｯｸM" w:hint="eastAsia"/>
          <w:sz w:val="21"/>
          <w:szCs w:val="21"/>
        </w:rPr>
        <w:t>ります。</w:t>
      </w:r>
      <w:r w:rsidRPr="00745B91">
        <w:rPr>
          <w:rFonts w:ascii="HGｺﾞｼｯｸM" w:eastAsia="HGｺﾞｼｯｸM" w:hint="eastAsia"/>
          <w:sz w:val="21"/>
          <w:szCs w:val="21"/>
        </w:rPr>
        <w:t>店主および</w:t>
      </w:r>
      <w:r>
        <w:rPr>
          <w:rFonts w:ascii="HGｺﾞｼｯｸM" w:eastAsia="HGｺﾞｼｯｸM" w:hint="eastAsia"/>
          <w:sz w:val="21"/>
          <w:szCs w:val="21"/>
        </w:rPr>
        <w:t>各</w:t>
      </w:r>
      <w:r w:rsidRPr="00745B91">
        <w:rPr>
          <w:rFonts w:ascii="HGｺﾞｼｯｸM" w:eastAsia="HGｺﾞｼｯｸM" w:hint="eastAsia"/>
          <w:sz w:val="21"/>
          <w:szCs w:val="21"/>
        </w:rPr>
        <w:t>管理責任者に対しては</w:t>
      </w:r>
      <w:r>
        <w:rPr>
          <w:rFonts w:ascii="HGｺﾞｼｯｸM" w:eastAsia="HGｺﾞｼｯｸM" w:hint="eastAsia"/>
          <w:sz w:val="21"/>
          <w:szCs w:val="21"/>
        </w:rPr>
        <w:t>、</w:t>
      </w:r>
      <w:r w:rsidRPr="00745B91">
        <w:rPr>
          <w:rFonts w:ascii="HGｺﾞｼｯｸM" w:eastAsia="HGｺﾞｼｯｸM" w:hint="eastAsia"/>
          <w:sz w:val="21"/>
          <w:szCs w:val="21"/>
        </w:rPr>
        <w:t>主任検査官が主に経営管理（ガバナンス）体制</w:t>
      </w:r>
      <w:r>
        <w:rPr>
          <w:rFonts w:ascii="HGｺﾞｼｯｸM" w:eastAsia="HGｺﾞｼｯｸM" w:hint="eastAsia"/>
          <w:sz w:val="21"/>
          <w:szCs w:val="21"/>
        </w:rPr>
        <w:t>や</w:t>
      </w:r>
      <w:r w:rsidRPr="00745B91">
        <w:rPr>
          <w:rFonts w:ascii="HGｺﾞｼｯｸM" w:eastAsia="HGｺﾞｼｯｸM" w:hint="eastAsia"/>
          <w:sz w:val="21"/>
          <w:szCs w:val="21"/>
        </w:rPr>
        <w:t>法令等遵守体制をヒヤリングし、募集人に対しては他の検査官が</w:t>
      </w:r>
      <w:r>
        <w:rPr>
          <w:rFonts w:ascii="HGｺﾞｼｯｸM" w:eastAsia="HGｺﾞｼｯｸM" w:hint="eastAsia"/>
          <w:sz w:val="21"/>
          <w:szCs w:val="21"/>
        </w:rPr>
        <w:t>、帳票類の</w:t>
      </w:r>
      <w:r w:rsidRPr="00745B91">
        <w:rPr>
          <w:rFonts w:ascii="HGｺﾞｼｯｸM" w:eastAsia="HGｺﾞｼｯｸM" w:hint="eastAsia"/>
          <w:sz w:val="21"/>
          <w:szCs w:val="21"/>
        </w:rPr>
        <w:t>現物確認を含めて保険募集管理体制および顧客情報管理体制などをヒヤリングすることが想定されます。</w:t>
      </w:r>
    </w:p>
    <w:p w14:paraId="613DD007" w14:textId="77777777" w:rsidR="00187E3E" w:rsidRDefault="00187E3E" w:rsidP="00187E3E">
      <w:pPr>
        <w:ind w:leftChars="200" w:left="480" w:firstLineChars="100" w:firstLine="210"/>
        <w:rPr>
          <w:rFonts w:ascii="HGｺﾞｼｯｸM" w:eastAsia="HGｺﾞｼｯｸM"/>
          <w:sz w:val="21"/>
          <w:szCs w:val="21"/>
        </w:rPr>
      </w:pPr>
      <w:r w:rsidRPr="00745B91">
        <w:rPr>
          <w:rFonts w:ascii="HGｺﾞｼｯｸM" w:eastAsia="HGｺﾞｼｯｸM" w:hint="eastAsia"/>
          <w:sz w:val="21"/>
          <w:szCs w:val="21"/>
        </w:rPr>
        <w:t>現物確認では、募集人の机の中に保管されている</w:t>
      </w:r>
      <w:r>
        <w:rPr>
          <w:rFonts w:ascii="HGｺﾞｼｯｸM" w:eastAsia="HGｺﾞｼｯｸM" w:hint="eastAsia"/>
          <w:sz w:val="21"/>
          <w:szCs w:val="21"/>
        </w:rPr>
        <w:t>書類</w:t>
      </w:r>
      <w:r w:rsidRPr="00745B91">
        <w:rPr>
          <w:rFonts w:ascii="HGｺﾞｼｯｸM" w:eastAsia="HGｺﾞｼｯｸM" w:hint="eastAsia"/>
          <w:sz w:val="21"/>
          <w:szCs w:val="21"/>
        </w:rPr>
        <w:t>、パソコンに保存されている</w:t>
      </w:r>
      <w:r>
        <w:rPr>
          <w:rFonts w:ascii="HGｺﾞｼｯｸM" w:eastAsia="HGｺﾞｼｯｸM" w:hint="eastAsia"/>
          <w:sz w:val="21"/>
          <w:szCs w:val="21"/>
        </w:rPr>
        <w:t>ファイル</w:t>
      </w:r>
      <w:r w:rsidRPr="00745B91">
        <w:rPr>
          <w:rFonts w:ascii="HGｺﾞｼｯｸM" w:eastAsia="HGｺﾞｼｯｸM" w:hint="eastAsia"/>
          <w:sz w:val="21"/>
          <w:szCs w:val="21"/>
        </w:rPr>
        <w:t>、業務用手帳の</w:t>
      </w:r>
      <w:r>
        <w:rPr>
          <w:rFonts w:ascii="HGｺﾞｼｯｸM" w:eastAsia="HGｺﾞｼｯｸM" w:hint="eastAsia"/>
          <w:sz w:val="21"/>
          <w:szCs w:val="21"/>
        </w:rPr>
        <w:t>記載</w:t>
      </w:r>
      <w:r w:rsidRPr="00745B91">
        <w:rPr>
          <w:rFonts w:ascii="HGｺﾞｼｯｸM" w:eastAsia="HGｺﾞｼｯｸM" w:hint="eastAsia"/>
          <w:sz w:val="21"/>
          <w:szCs w:val="21"/>
        </w:rPr>
        <w:t>内容、ならびに書庫、</w:t>
      </w:r>
      <w:r>
        <w:rPr>
          <w:rFonts w:ascii="HGｺﾞｼｯｸM" w:eastAsia="HGｺﾞｼｯｸM" w:hint="eastAsia"/>
          <w:sz w:val="21"/>
          <w:szCs w:val="21"/>
        </w:rPr>
        <w:t>キャビネットに保管されている書類などが調査の対象になる</w:t>
      </w:r>
      <w:r w:rsidRPr="00745B91">
        <w:rPr>
          <w:rFonts w:ascii="HGｺﾞｼｯｸM" w:eastAsia="HGｺﾞｼｯｸM" w:hint="eastAsia"/>
          <w:sz w:val="21"/>
          <w:szCs w:val="21"/>
        </w:rPr>
        <w:t>ことが考えられます。</w:t>
      </w:r>
      <w:r>
        <w:rPr>
          <w:rFonts w:ascii="HGｺﾞｼｯｸM" w:eastAsia="HGｺﾞｼｯｸM" w:hint="eastAsia"/>
          <w:sz w:val="21"/>
          <w:szCs w:val="21"/>
        </w:rPr>
        <w:t xml:space="preserve">　　　</w:t>
      </w:r>
    </w:p>
    <w:p w14:paraId="1B6294A8" w14:textId="77777777" w:rsidR="00187E3E" w:rsidRDefault="00187E3E" w:rsidP="00187E3E">
      <w:pPr>
        <w:ind w:leftChars="200" w:left="480" w:firstLineChars="100" w:firstLine="210"/>
        <w:rPr>
          <w:rFonts w:ascii="HGｺﾞｼｯｸM" w:eastAsia="HGｺﾞｼｯｸM"/>
          <w:sz w:val="21"/>
          <w:szCs w:val="21"/>
        </w:rPr>
      </w:pPr>
      <w:r>
        <w:rPr>
          <w:rFonts w:ascii="HGｺﾞｼｯｸM" w:eastAsia="HGｺﾞｼｯｸM" w:hint="eastAsia"/>
          <w:sz w:val="21"/>
          <w:szCs w:val="21"/>
        </w:rPr>
        <w:t>また、場合によっては、実際に顧客にどのように説明しているのか、ロープレを求められることもありえますので、</w:t>
      </w:r>
      <w:r w:rsidRPr="003A695C">
        <w:rPr>
          <w:rFonts w:ascii="HGｺﾞｼｯｸM" w:eastAsia="HGｺﾞｼｯｸM" w:hint="eastAsia"/>
          <w:sz w:val="21"/>
          <w:szCs w:val="21"/>
          <w:u w:val="dotted"/>
        </w:rPr>
        <w:t>当該代理店としての標準的な募集プロセスを全募集人で共有しておくこと</w:t>
      </w:r>
      <w:r>
        <w:rPr>
          <w:rFonts w:ascii="HGｺﾞｼｯｸM" w:eastAsia="HGｺﾞｼｯｸM" w:hint="eastAsia"/>
          <w:sz w:val="21"/>
          <w:szCs w:val="21"/>
          <w:u w:val="dotted"/>
        </w:rPr>
        <w:t>も</w:t>
      </w:r>
      <w:r w:rsidRPr="003A695C">
        <w:rPr>
          <w:rFonts w:ascii="HGｺﾞｼｯｸM" w:eastAsia="HGｺﾞｼｯｸM" w:hint="eastAsia"/>
          <w:sz w:val="21"/>
          <w:szCs w:val="21"/>
          <w:u w:val="dotted"/>
        </w:rPr>
        <w:t>必要</w:t>
      </w:r>
      <w:r>
        <w:rPr>
          <w:rFonts w:ascii="HGｺﾞｼｯｸM" w:eastAsia="HGｺﾞｼｯｸM" w:hint="eastAsia"/>
          <w:sz w:val="21"/>
          <w:szCs w:val="21"/>
        </w:rPr>
        <w:t>です。（この点は、今回の業法改正の目的の一つでもあります。）</w:t>
      </w:r>
    </w:p>
    <w:p w14:paraId="2FEDAB07" w14:textId="77777777" w:rsidR="00187E3E" w:rsidRPr="00745B91" w:rsidRDefault="00187E3E" w:rsidP="00187E3E">
      <w:pPr>
        <w:rPr>
          <w:rFonts w:ascii="HGｺﾞｼｯｸM" w:eastAsia="HGｺﾞｼｯｸM"/>
          <w:sz w:val="21"/>
          <w:szCs w:val="21"/>
        </w:rPr>
      </w:pPr>
    </w:p>
    <w:p w14:paraId="4BC6F5A6" w14:textId="77777777" w:rsidR="00187E3E" w:rsidRPr="003707C9" w:rsidRDefault="00187E3E" w:rsidP="00187E3E">
      <w:pPr>
        <w:rPr>
          <w:rFonts w:ascii="HGｺﾞｼｯｸM" w:eastAsia="HGｺﾞｼｯｸM"/>
          <w:sz w:val="21"/>
          <w:szCs w:val="21"/>
          <w:bdr w:val="single" w:sz="4" w:space="0" w:color="auto"/>
        </w:rPr>
      </w:pPr>
      <w:r w:rsidRPr="003707C9">
        <w:rPr>
          <w:rFonts w:ascii="HGｺﾞｼｯｸM" w:eastAsia="HGｺﾞｼｯｸM" w:hint="eastAsia"/>
          <w:sz w:val="21"/>
          <w:szCs w:val="21"/>
          <w:bdr w:val="single" w:sz="4" w:space="0" w:color="auto"/>
        </w:rPr>
        <w:t>７．検査中の注意点</w:t>
      </w:r>
    </w:p>
    <w:p w14:paraId="2ACAAD6F" w14:textId="77777777" w:rsidR="00187E3E" w:rsidRDefault="00187E3E" w:rsidP="00187E3E">
      <w:pPr>
        <w:ind w:left="420" w:hangingChars="200" w:hanging="420"/>
        <w:rPr>
          <w:rFonts w:ascii="HGｺﾞｼｯｸM" w:eastAsia="HGｺﾞｼｯｸM"/>
          <w:sz w:val="21"/>
          <w:szCs w:val="21"/>
        </w:rPr>
      </w:pPr>
      <w:r w:rsidRPr="00745B91">
        <w:rPr>
          <w:rFonts w:ascii="HGｺﾞｼｯｸM" w:eastAsia="HGｺﾞｼｯｸM" w:hint="eastAsia"/>
          <w:sz w:val="21"/>
          <w:szCs w:val="21"/>
        </w:rPr>
        <w:t xml:space="preserve">　　</w:t>
      </w:r>
      <w:r>
        <w:rPr>
          <w:rFonts w:ascii="HGｺﾞｼｯｸM" w:eastAsia="HGｺﾞｼｯｸM" w:hint="eastAsia"/>
          <w:sz w:val="21"/>
          <w:szCs w:val="21"/>
        </w:rPr>
        <w:t xml:space="preserve">　</w:t>
      </w:r>
      <w:r w:rsidRPr="00745B91">
        <w:rPr>
          <w:rFonts w:ascii="HGｺﾞｼｯｸM" w:eastAsia="HGｺﾞｼｯｸM" w:hint="eastAsia"/>
          <w:sz w:val="21"/>
          <w:szCs w:val="21"/>
        </w:rPr>
        <w:t>金融庁</w:t>
      </w:r>
      <w:r>
        <w:rPr>
          <w:rFonts w:ascii="HGｺﾞｼｯｸM" w:eastAsia="HGｺﾞｼｯｸM" w:hint="eastAsia"/>
          <w:sz w:val="21"/>
          <w:szCs w:val="21"/>
        </w:rPr>
        <w:t>（</w:t>
      </w:r>
      <w:r w:rsidRPr="00745B91">
        <w:rPr>
          <w:rFonts w:ascii="HGｺﾞｼｯｸM" w:eastAsia="HGｺﾞｼｯｸM" w:hint="eastAsia"/>
          <w:sz w:val="21"/>
          <w:szCs w:val="21"/>
        </w:rPr>
        <w:t>または財務局</w:t>
      </w:r>
      <w:r>
        <w:rPr>
          <w:rFonts w:ascii="HGｺﾞｼｯｸM" w:eastAsia="HGｺﾞｼｯｸM" w:hint="eastAsia"/>
          <w:sz w:val="21"/>
          <w:szCs w:val="21"/>
        </w:rPr>
        <w:t>）</w:t>
      </w:r>
      <w:r w:rsidRPr="00745B91">
        <w:rPr>
          <w:rFonts w:ascii="HGｺﾞｼｯｸM" w:eastAsia="HGｺﾞｼｯｸM" w:hint="eastAsia"/>
          <w:sz w:val="21"/>
          <w:szCs w:val="21"/>
        </w:rPr>
        <w:t>による検査は保険業法で定められた</w:t>
      </w:r>
      <w:r>
        <w:rPr>
          <w:rFonts w:ascii="HGｺﾞｼｯｸM" w:eastAsia="HGｺﾞｼｯｸM" w:hint="eastAsia"/>
          <w:sz w:val="21"/>
          <w:szCs w:val="21"/>
        </w:rPr>
        <w:t>法定検査であり、代理店が</w:t>
      </w:r>
      <w:r w:rsidRPr="00745B91">
        <w:rPr>
          <w:rFonts w:ascii="HGｺﾞｼｯｸM" w:eastAsia="HGｺﾞｼｯｸM" w:hint="eastAsia"/>
          <w:sz w:val="21"/>
          <w:szCs w:val="21"/>
        </w:rPr>
        <w:t>拒否することはできません。また、検査官の指示には迅速に対応する必要があります。特に</w:t>
      </w:r>
      <w:r>
        <w:rPr>
          <w:rFonts w:ascii="HGｺﾞｼｯｸM" w:eastAsia="HGｺﾞｼｯｸM" w:hint="eastAsia"/>
          <w:sz w:val="21"/>
          <w:szCs w:val="21"/>
        </w:rPr>
        <w:t>、指示された</w:t>
      </w:r>
      <w:r w:rsidRPr="00745B91">
        <w:rPr>
          <w:rFonts w:ascii="HGｺﾞｼｯｸM" w:eastAsia="HGｺﾞｼｯｸM" w:hint="eastAsia"/>
          <w:sz w:val="21"/>
          <w:szCs w:val="21"/>
        </w:rPr>
        <w:t>提出書類については速やかに提出することが</w:t>
      </w:r>
      <w:r>
        <w:rPr>
          <w:rFonts w:ascii="HGｺﾞｼｯｸM" w:eastAsia="HGｺﾞｼｯｸM" w:hint="eastAsia"/>
          <w:sz w:val="21"/>
          <w:szCs w:val="21"/>
        </w:rPr>
        <w:t>必要</w:t>
      </w:r>
      <w:r w:rsidRPr="00745B91">
        <w:rPr>
          <w:rFonts w:ascii="HGｺﾞｼｯｸM" w:eastAsia="HGｺﾞｼｯｸM" w:hint="eastAsia"/>
          <w:sz w:val="21"/>
          <w:szCs w:val="21"/>
        </w:rPr>
        <w:t>です。</w:t>
      </w:r>
    </w:p>
    <w:p w14:paraId="3C6C43C8" w14:textId="77777777" w:rsidR="00187E3E" w:rsidRPr="00745B91" w:rsidRDefault="00187E3E" w:rsidP="00187E3E">
      <w:pPr>
        <w:ind w:leftChars="200" w:left="480" w:firstLineChars="100" w:firstLine="210"/>
        <w:rPr>
          <w:rFonts w:ascii="HGｺﾞｼｯｸM" w:eastAsia="HGｺﾞｼｯｸM"/>
          <w:sz w:val="21"/>
          <w:szCs w:val="21"/>
        </w:rPr>
      </w:pPr>
      <w:r>
        <w:rPr>
          <w:rFonts w:ascii="HGｺﾞｼｯｸM" w:eastAsia="HGｺﾞｼｯｸM" w:hint="eastAsia"/>
          <w:sz w:val="21"/>
          <w:szCs w:val="21"/>
        </w:rPr>
        <w:t>また、</w:t>
      </w:r>
      <w:r w:rsidRPr="00745B91">
        <w:rPr>
          <w:rFonts w:ascii="HGｺﾞｼｯｸM" w:eastAsia="HGｺﾞｼｯｸM" w:hint="eastAsia"/>
          <w:sz w:val="21"/>
          <w:szCs w:val="21"/>
        </w:rPr>
        <w:t>ヒヤリング</w:t>
      </w:r>
      <w:r>
        <w:rPr>
          <w:rFonts w:ascii="HGｺﾞｼｯｸM" w:eastAsia="HGｺﾞｼｯｸM" w:hint="eastAsia"/>
          <w:sz w:val="21"/>
          <w:szCs w:val="21"/>
        </w:rPr>
        <w:t>や</w:t>
      </w:r>
      <w:r w:rsidRPr="00745B91">
        <w:rPr>
          <w:rFonts w:ascii="HGｺﾞｼｯｸM" w:eastAsia="HGｺﾞｼｯｸM" w:hint="eastAsia"/>
          <w:sz w:val="21"/>
          <w:szCs w:val="21"/>
        </w:rPr>
        <w:t>現物確認の中で</w:t>
      </w:r>
      <w:r>
        <w:rPr>
          <w:rFonts w:ascii="HGｺﾞｼｯｸM" w:eastAsia="HGｺﾞｼｯｸM" w:hint="eastAsia"/>
          <w:sz w:val="21"/>
          <w:szCs w:val="21"/>
        </w:rPr>
        <w:t>、検査官から様々な</w:t>
      </w:r>
      <w:r w:rsidRPr="00745B91">
        <w:rPr>
          <w:rFonts w:ascii="HGｺﾞｼｯｸM" w:eastAsia="HGｺﾞｼｯｸM" w:hint="eastAsia"/>
          <w:sz w:val="21"/>
          <w:szCs w:val="21"/>
        </w:rPr>
        <w:t>質問が出されますが、その場での</w:t>
      </w:r>
      <w:r w:rsidRPr="008D499B">
        <w:rPr>
          <w:rFonts w:ascii="HGｺﾞｼｯｸM" w:eastAsia="HGｺﾞｼｯｸM" w:hint="eastAsia"/>
          <w:sz w:val="21"/>
          <w:szCs w:val="21"/>
          <w:u w:val="dotted"/>
        </w:rPr>
        <w:t>曖昧な回答は避け、必ず事実確認をしてから正確な回答をする</w:t>
      </w:r>
      <w:r w:rsidRPr="00745B91">
        <w:rPr>
          <w:rFonts w:ascii="HGｺﾞｼｯｸM" w:eastAsia="HGｺﾞｼｯｸM" w:hint="eastAsia"/>
          <w:sz w:val="21"/>
          <w:szCs w:val="21"/>
        </w:rPr>
        <w:t>ようにしてください。</w:t>
      </w:r>
      <w:r>
        <w:rPr>
          <w:rFonts w:ascii="HGｺﾞｼｯｸM" w:eastAsia="HGｺﾞｼｯｸM" w:hint="eastAsia"/>
          <w:sz w:val="21"/>
          <w:szCs w:val="21"/>
        </w:rPr>
        <w:t>（その場限りの対応は通用しません。推測や思い込みを排し、</w:t>
      </w:r>
      <w:r w:rsidRPr="008D499B">
        <w:rPr>
          <w:rFonts w:ascii="HGｺﾞｼｯｸM" w:eastAsia="HGｺﾞｼｯｸM" w:hint="eastAsia"/>
          <w:sz w:val="21"/>
          <w:szCs w:val="21"/>
          <w:u w:val="dotted"/>
        </w:rPr>
        <w:t>事実に基づいて誠</w:t>
      </w:r>
      <w:r w:rsidRPr="008D499B">
        <w:rPr>
          <w:rFonts w:ascii="HGｺﾞｼｯｸM" w:eastAsia="HGｺﾞｼｯｸM" w:hint="eastAsia"/>
          <w:sz w:val="21"/>
          <w:szCs w:val="21"/>
          <w:u w:val="dotted"/>
        </w:rPr>
        <w:lastRenderedPageBreak/>
        <w:t>実に対応することが何よりも重要</w:t>
      </w:r>
      <w:r>
        <w:rPr>
          <w:rFonts w:ascii="HGｺﾞｼｯｸM" w:eastAsia="HGｺﾞｼｯｸM" w:hint="eastAsia"/>
          <w:sz w:val="21"/>
          <w:szCs w:val="21"/>
        </w:rPr>
        <w:t>です。）</w:t>
      </w:r>
    </w:p>
    <w:p w14:paraId="20711BEF" w14:textId="77777777" w:rsidR="00187E3E" w:rsidRDefault="00187E3E" w:rsidP="00187E3E">
      <w:pPr>
        <w:ind w:left="420" w:hangingChars="200" w:hanging="420"/>
        <w:rPr>
          <w:rFonts w:ascii="HGｺﾞｼｯｸM" w:eastAsia="HGｺﾞｼｯｸM"/>
          <w:sz w:val="21"/>
          <w:szCs w:val="21"/>
        </w:rPr>
      </w:pPr>
      <w:r w:rsidRPr="00745B91">
        <w:rPr>
          <w:rFonts w:ascii="HGｺﾞｼｯｸM" w:eastAsia="HGｺﾞｼｯｸM" w:hint="eastAsia"/>
          <w:sz w:val="21"/>
          <w:szCs w:val="21"/>
        </w:rPr>
        <w:t xml:space="preserve">　　</w:t>
      </w:r>
      <w:r>
        <w:rPr>
          <w:rFonts w:ascii="HGｺﾞｼｯｸM" w:eastAsia="HGｺﾞｼｯｸM" w:hint="eastAsia"/>
          <w:sz w:val="21"/>
          <w:szCs w:val="21"/>
        </w:rPr>
        <w:t xml:space="preserve">　「質問」と「回答」は、</w:t>
      </w:r>
      <w:r w:rsidRPr="00745B91">
        <w:rPr>
          <w:rFonts w:ascii="HGｺﾞｼｯｸM" w:eastAsia="HGｺﾞｼｯｸM" w:hint="eastAsia"/>
          <w:sz w:val="21"/>
          <w:szCs w:val="21"/>
        </w:rPr>
        <w:t>通常は「三段表」</w:t>
      </w:r>
      <w:r>
        <w:rPr>
          <w:rFonts w:ascii="HGｺﾞｼｯｸM" w:eastAsia="HGｺﾞｼｯｸM" w:hint="eastAsia"/>
          <w:sz w:val="21"/>
          <w:szCs w:val="21"/>
        </w:rPr>
        <w:t>（質問・回答・改善内容を指摘項目ごとに記載していく）</w:t>
      </w:r>
      <w:r w:rsidRPr="00745B91">
        <w:rPr>
          <w:rFonts w:ascii="HGｺﾞｼｯｸM" w:eastAsia="HGｺﾞｼｯｸM" w:hint="eastAsia"/>
          <w:sz w:val="21"/>
          <w:szCs w:val="21"/>
        </w:rPr>
        <w:t>と呼ばれる書式を使用して</w:t>
      </w:r>
      <w:r>
        <w:rPr>
          <w:rFonts w:ascii="HGｺﾞｼｯｸM" w:eastAsia="HGｺﾞｼｯｸM" w:hint="eastAsia"/>
          <w:sz w:val="21"/>
          <w:szCs w:val="21"/>
        </w:rPr>
        <w:t>行われますが、</w:t>
      </w:r>
      <w:r w:rsidRPr="00745B91">
        <w:rPr>
          <w:rFonts w:ascii="HGｺﾞｼｯｸM" w:eastAsia="HGｺﾞｼｯｸM" w:hint="eastAsia"/>
          <w:sz w:val="21"/>
          <w:szCs w:val="21"/>
        </w:rPr>
        <w:t>最も注意しなければいけないことは</w:t>
      </w:r>
      <w:r>
        <w:rPr>
          <w:rFonts w:ascii="HGｺﾞｼｯｸM" w:eastAsia="HGｺﾞｼｯｸM" w:hint="eastAsia"/>
          <w:sz w:val="21"/>
          <w:szCs w:val="21"/>
        </w:rPr>
        <w:t>、</w:t>
      </w:r>
      <w:r w:rsidRPr="00745B91">
        <w:rPr>
          <w:rFonts w:ascii="HGｺﾞｼｯｸM" w:eastAsia="HGｺﾞｼｯｸM" w:hint="eastAsia"/>
          <w:sz w:val="21"/>
          <w:szCs w:val="21"/>
        </w:rPr>
        <w:t>「検査妨害</w:t>
      </w:r>
      <w:r>
        <w:rPr>
          <w:rFonts w:ascii="HGｺﾞｼｯｸM" w:eastAsia="HGｺﾞｼｯｸM" w:hint="eastAsia"/>
          <w:sz w:val="21"/>
          <w:szCs w:val="21"/>
        </w:rPr>
        <w:t>・</w:t>
      </w:r>
      <w:r w:rsidRPr="00745B91">
        <w:rPr>
          <w:rFonts w:ascii="HGｺﾞｼｯｸM" w:eastAsia="HGｺﾞｼｯｸM" w:hint="eastAsia"/>
          <w:sz w:val="21"/>
          <w:szCs w:val="21"/>
        </w:rPr>
        <w:t>検査忌避」です。例えば検査内容を他人に漏らす、書類を勝手にシュレッダー</w:t>
      </w:r>
      <w:r>
        <w:rPr>
          <w:rFonts w:ascii="HGｺﾞｼｯｸM" w:eastAsia="HGｺﾞｼｯｸM" w:hint="eastAsia"/>
          <w:sz w:val="21"/>
          <w:szCs w:val="21"/>
        </w:rPr>
        <w:t>で細断廃棄</w:t>
      </w:r>
      <w:r w:rsidRPr="00745B91">
        <w:rPr>
          <w:rFonts w:ascii="HGｺﾞｼｯｸM" w:eastAsia="HGｺﾞｼｯｸM" w:hint="eastAsia"/>
          <w:sz w:val="21"/>
          <w:szCs w:val="21"/>
        </w:rPr>
        <w:t>する、メール内容を勝手に消去するなど</w:t>
      </w:r>
      <w:r>
        <w:rPr>
          <w:rFonts w:ascii="HGｺﾞｼｯｸM" w:eastAsia="HGｺﾞｼｯｸM" w:hint="eastAsia"/>
          <w:sz w:val="21"/>
          <w:szCs w:val="21"/>
        </w:rPr>
        <w:t>の行為は</w:t>
      </w:r>
      <w:r w:rsidRPr="00745B91">
        <w:rPr>
          <w:rFonts w:ascii="HGｺﾞｼｯｸM" w:eastAsia="HGｺﾞｼｯｸM" w:hint="eastAsia"/>
          <w:sz w:val="21"/>
          <w:szCs w:val="21"/>
        </w:rPr>
        <w:t>法令違反とな</w:t>
      </w:r>
      <w:r>
        <w:rPr>
          <w:rFonts w:ascii="HGｺﾞｼｯｸM" w:eastAsia="HGｺﾞｼｯｸM" w:hint="eastAsia"/>
          <w:sz w:val="21"/>
          <w:szCs w:val="21"/>
        </w:rPr>
        <w:t>り、厳しく処分されます。従って、入検後は</w:t>
      </w:r>
      <w:r w:rsidRPr="003A695C">
        <w:rPr>
          <w:rFonts w:ascii="HGｺﾞｼｯｸM" w:eastAsia="HGｺﾞｼｯｸM" w:hint="eastAsia"/>
          <w:sz w:val="21"/>
          <w:szCs w:val="21"/>
          <w:u w:val="dotted"/>
        </w:rPr>
        <w:t>社員全員に注意事項を周知し、妨害や忌避とならないよう対応を徹底することが重要</w:t>
      </w:r>
      <w:r w:rsidRPr="00745B91">
        <w:rPr>
          <w:rFonts w:ascii="HGｺﾞｼｯｸM" w:eastAsia="HGｺﾞｼｯｸM" w:hint="eastAsia"/>
          <w:sz w:val="21"/>
          <w:szCs w:val="21"/>
        </w:rPr>
        <w:t>となります。</w:t>
      </w:r>
    </w:p>
    <w:p w14:paraId="2E497638" w14:textId="77777777" w:rsidR="00187E3E" w:rsidRPr="00745B91" w:rsidRDefault="00187E3E" w:rsidP="00187E3E">
      <w:pPr>
        <w:ind w:left="420" w:hangingChars="200" w:hanging="420"/>
        <w:rPr>
          <w:rFonts w:ascii="HGｺﾞｼｯｸM" w:eastAsia="HGｺﾞｼｯｸM"/>
          <w:sz w:val="21"/>
          <w:szCs w:val="21"/>
        </w:rPr>
      </w:pPr>
      <w:r>
        <w:rPr>
          <w:rFonts w:ascii="HGｺﾞｼｯｸM" w:eastAsia="HGｺﾞｼｯｸM" w:hint="eastAsia"/>
          <w:sz w:val="21"/>
          <w:szCs w:val="21"/>
        </w:rPr>
        <w:t xml:space="preserve">　　　なお、検査官は、お茶等は別として昼食等の供応は一切受けませんのでご留意ください。（お弁当を手配した場合でも代金は支払われます。）</w:t>
      </w:r>
    </w:p>
    <w:p w14:paraId="53490661" w14:textId="77777777" w:rsidR="00187E3E" w:rsidRPr="00745B91" w:rsidRDefault="00187E3E" w:rsidP="00187E3E">
      <w:pPr>
        <w:rPr>
          <w:rFonts w:ascii="HGｺﾞｼｯｸM" w:eastAsia="HGｺﾞｼｯｸM"/>
          <w:sz w:val="21"/>
          <w:szCs w:val="21"/>
        </w:rPr>
      </w:pPr>
    </w:p>
    <w:p w14:paraId="33868E62" w14:textId="77777777" w:rsidR="00187E3E" w:rsidRPr="001918AC" w:rsidRDefault="00187E3E" w:rsidP="00187E3E">
      <w:pPr>
        <w:rPr>
          <w:rFonts w:ascii="HGｺﾞｼｯｸM" w:eastAsia="HGｺﾞｼｯｸM"/>
          <w:sz w:val="21"/>
          <w:szCs w:val="21"/>
          <w:bdr w:val="single" w:sz="4" w:space="0" w:color="auto"/>
        </w:rPr>
      </w:pPr>
      <w:r w:rsidRPr="001918AC">
        <w:rPr>
          <w:rFonts w:ascii="HGｺﾞｼｯｸM" w:eastAsia="HGｺﾞｼｯｸM" w:hint="eastAsia"/>
          <w:sz w:val="21"/>
          <w:szCs w:val="21"/>
          <w:bdr w:val="single" w:sz="4" w:space="0" w:color="auto"/>
        </w:rPr>
        <w:t>８．検査後の対応</w:t>
      </w:r>
    </w:p>
    <w:p w14:paraId="603C37D9" w14:textId="77777777" w:rsidR="00DF358A" w:rsidRDefault="00187E3E" w:rsidP="00187E3E">
      <w:pPr>
        <w:ind w:left="420" w:hangingChars="200" w:hanging="420"/>
        <w:rPr>
          <w:rFonts w:ascii="HGｺﾞｼｯｸM" w:eastAsia="HGｺﾞｼｯｸM"/>
          <w:sz w:val="21"/>
          <w:szCs w:val="21"/>
        </w:rPr>
      </w:pPr>
      <w:r w:rsidRPr="00745B91">
        <w:rPr>
          <w:rFonts w:ascii="HGｺﾞｼｯｸM" w:eastAsia="HGｺﾞｼｯｸM" w:hint="eastAsia"/>
          <w:sz w:val="21"/>
          <w:szCs w:val="21"/>
        </w:rPr>
        <w:t xml:space="preserve">　　</w:t>
      </w:r>
      <w:r>
        <w:rPr>
          <w:rFonts w:ascii="HGｺﾞｼｯｸM" w:eastAsia="HGｺﾞｼｯｸM" w:hint="eastAsia"/>
          <w:sz w:val="21"/>
          <w:szCs w:val="21"/>
        </w:rPr>
        <w:t xml:space="preserve">　</w:t>
      </w:r>
      <w:r w:rsidRPr="00745B91">
        <w:rPr>
          <w:rFonts w:ascii="HGｺﾞｼｯｸM" w:eastAsia="HGｺﾞｼｯｸM" w:hint="eastAsia"/>
          <w:sz w:val="21"/>
          <w:szCs w:val="21"/>
        </w:rPr>
        <w:t>検査が一通り終了すると、後日検査結果についての報告書が作成されます。代理店の検査も金融庁が定める保険検査マニュアルに沿って実施されますが、報告書の内容もそのマニュアルの項目に沿って記載され</w:t>
      </w:r>
      <w:r>
        <w:rPr>
          <w:rFonts w:ascii="HGｺﾞｼｯｸM" w:eastAsia="HGｺﾞｼｯｸM" w:hint="eastAsia"/>
          <w:sz w:val="21"/>
          <w:szCs w:val="21"/>
        </w:rPr>
        <w:t>、</w:t>
      </w:r>
      <w:r w:rsidRPr="00745B91">
        <w:rPr>
          <w:rFonts w:ascii="HGｺﾞｼｯｸM" w:eastAsia="HGｺﾞｼｯｸM" w:hint="eastAsia"/>
          <w:sz w:val="21"/>
          <w:szCs w:val="21"/>
        </w:rPr>
        <w:t>それぞれ評価</w:t>
      </w:r>
      <w:r>
        <w:rPr>
          <w:rFonts w:ascii="HGｺﾞｼｯｸM" w:eastAsia="HGｺﾞｼｯｸM" w:hint="eastAsia"/>
          <w:sz w:val="21"/>
          <w:szCs w:val="21"/>
        </w:rPr>
        <w:t>されるものと思われます。保険会社に対する評価は４ランクで行われますので、</w:t>
      </w:r>
      <w:r w:rsidRPr="00745B91">
        <w:rPr>
          <w:rFonts w:ascii="HGｺﾞｼｯｸM" w:eastAsia="HGｺﾞｼｯｸM" w:hint="eastAsia"/>
          <w:sz w:val="21"/>
          <w:szCs w:val="21"/>
        </w:rPr>
        <w:t>同様であれば</w:t>
      </w:r>
      <w:r>
        <w:rPr>
          <w:rFonts w:ascii="HGｺﾞｼｯｸM" w:eastAsia="HGｺﾞｼｯｸM" w:hint="eastAsia"/>
          <w:sz w:val="21"/>
          <w:szCs w:val="21"/>
        </w:rPr>
        <w:t>、代理店も上から</w:t>
      </w:r>
      <w:r w:rsidRPr="00745B91">
        <w:rPr>
          <w:rFonts w:ascii="HGｺﾞｼｯｸM" w:eastAsia="HGｺﾞｼｯｸM" w:hint="eastAsia"/>
          <w:sz w:val="21"/>
          <w:szCs w:val="21"/>
        </w:rPr>
        <w:t>A,B,C,D</w:t>
      </w:r>
      <w:r>
        <w:rPr>
          <w:rFonts w:ascii="HGｺﾞｼｯｸM" w:eastAsia="HGｺﾞｼｯｸM" w:hint="eastAsia"/>
          <w:sz w:val="21"/>
          <w:szCs w:val="21"/>
        </w:rPr>
        <w:t>の４ランクになることが想定されます。</w:t>
      </w:r>
    </w:p>
    <w:p w14:paraId="4C110298" w14:textId="7B1C9B6A" w:rsidR="00187E3E" w:rsidRPr="00DF358A" w:rsidRDefault="00187E3E" w:rsidP="00DF358A">
      <w:pPr>
        <w:ind w:leftChars="200" w:left="480" w:firstLineChars="50" w:firstLine="105"/>
        <w:rPr>
          <w:rFonts w:ascii="HGｺﾞｼｯｸM" w:eastAsia="HGｺﾞｼｯｸM"/>
          <w:sz w:val="21"/>
          <w:szCs w:val="21"/>
          <w:u w:val="dotted"/>
        </w:rPr>
      </w:pPr>
      <w:r>
        <w:rPr>
          <w:rFonts w:ascii="HGｺﾞｼｯｸM" w:eastAsia="HGｺﾞｼｯｸM" w:hint="eastAsia"/>
          <w:sz w:val="21"/>
          <w:szCs w:val="21"/>
        </w:rPr>
        <w:t>保険会社</w:t>
      </w:r>
      <w:r w:rsidRPr="00745B91">
        <w:rPr>
          <w:rFonts w:ascii="HGｺﾞｼｯｸM" w:eastAsia="HGｺﾞｼｯｸM" w:hint="eastAsia"/>
          <w:sz w:val="21"/>
          <w:szCs w:val="21"/>
        </w:rPr>
        <w:t>の場合</w:t>
      </w:r>
      <w:r>
        <w:rPr>
          <w:rFonts w:ascii="HGｺﾞｼｯｸM" w:eastAsia="HGｺﾞｼｯｸM" w:hint="eastAsia"/>
          <w:sz w:val="21"/>
          <w:szCs w:val="21"/>
        </w:rPr>
        <w:t>は</w:t>
      </w:r>
      <w:r w:rsidRPr="00745B91">
        <w:rPr>
          <w:rFonts w:ascii="HGｺﾞｼｯｸM" w:eastAsia="HGｺﾞｼｯｸM" w:hint="eastAsia"/>
          <w:sz w:val="21"/>
          <w:szCs w:val="21"/>
        </w:rPr>
        <w:t>、CまたはD評価となった項目については</w:t>
      </w:r>
      <w:r>
        <w:rPr>
          <w:rFonts w:ascii="HGｺﾞｼｯｸM" w:eastAsia="HGｺﾞｼｯｸM" w:hint="eastAsia"/>
          <w:sz w:val="21"/>
          <w:szCs w:val="21"/>
        </w:rPr>
        <w:t>、</w:t>
      </w:r>
      <w:r w:rsidRPr="00745B91">
        <w:rPr>
          <w:rFonts w:ascii="HGｺﾞｼｯｸM" w:eastAsia="HGｺﾞｼｯｸM" w:hint="eastAsia"/>
          <w:sz w:val="21"/>
          <w:szCs w:val="21"/>
        </w:rPr>
        <w:t>改善が確認できるまで定期的な報告が求められます。不備指摘項目が多く</w:t>
      </w:r>
      <w:r>
        <w:rPr>
          <w:rFonts w:ascii="HGｺﾞｼｯｸM" w:eastAsia="HGｺﾞｼｯｸM" w:hint="eastAsia"/>
          <w:sz w:val="21"/>
          <w:szCs w:val="21"/>
        </w:rPr>
        <w:t>、</w:t>
      </w:r>
      <w:r w:rsidRPr="00745B91">
        <w:rPr>
          <w:rFonts w:ascii="HGｺﾞｼｯｸM" w:eastAsia="HGｺﾞｼｯｸM" w:hint="eastAsia"/>
          <w:sz w:val="21"/>
          <w:szCs w:val="21"/>
        </w:rPr>
        <w:t>総合評価</w:t>
      </w:r>
      <w:r>
        <w:rPr>
          <w:rFonts w:ascii="HGｺﾞｼｯｸM" w:eastAsia="HGｺﾞｼｯｸM" w:hint="eastAsia"/>
          <w:sz w:val="21"/>
          <w:szCs w:val="21"/>
        </w:rPr>
        <w:t>自体が</w:t>
      </w:r>
      <w:r w:rsidRPr="00745B91">
        <w:rPr>
          <w:rFonts w:ascii="HGｺﾞｼｯｸM" w:eastAsia="HGｺﾞｼｯｸM" w:hint="eastAsia"/>
          <w:sz w:val="21"/>
          <w:szCs w:val="21"/>
        </w:rPr>
        <w:t>C</w:t>
      </w:r>
      <w:r>
        <w:rPr>
          <w:rFonts w:ascii="HGｺﾞｼｯｸM" w:eastAsia="HGｺﾞｼｯｸM" w:hint="eastAsia"/>
          <w:sz w:val="21"/>
          <w:szCs w:val="21"/>
        </w:rPr>
        <w:t>または</w:t>
      </w:r>
      <w:r w:rsidRPr="00745B91">
        <w:rPr>
          <w:rFonts w:ascii="HGｺﾞｼｯｸM" w:eastAsia="HGｺﾞｼｯｸM" w:hint="eastAsia"/>
          <w:sz w:val="21"/>
          <w:szCs w:val="21"/>
        </w:rPr>
        <w:t>D</w:t>
      </w:r>
      <w:r>
        <w:rPr>
          <w:rFonts w:ascii="HGｺﾞｼｯｸM" w:eastAsia="HGｺﾞｼｯｸM" w:hint="eastAsia"/>
          <w:sz w:val="21"/>
          <w:szCs w:val="21"/>
        </w:rPr>
        <w:t>となった</w:t>
      </w:r>
      <w:r w:rsidRPr="00745B91">
        <w:rPr>
          <w:rFonts w:ascii="HGｺﾞｼｯｸM" w:eastAsia="HGｺﾞｼｯｸM" w:hint="eastAsia"/>
          <w:sz w:val="21"/>
          <w:szCs w:val="21"/>
        </w:rPr>
        <w:t>場合は</w:t>
      </w:r>
      <w:r>
        <w:rPr>
          <w:rFonts w:ascii="HGｺﾞｼｯｸM" w:eastAsia="HGｺﾞｼｯｸM" w:hint="eastAsia"/>
          <w:sz w:val="21"/>
          <w:szCs w:val="21"/>
        </w:rPr>
        <w:t>、「</w:t>
      </w:r>
      <w:r w:rsidRPr="00745B91">
        <w:rPr>
          <w:rFonts w:ascii="HGｺﾞｼｯｸM" w:eastAsia="HGｺﾞｼｯｸM" w:hint="eastAsia"/>
          <w:sz w:val="21"/>
          <w:szCs w:val="21"/>
        </w:rPr>
        <w:t>業務改善命令</w:t>
      </w:r>
      <w:r>
        <w:rPr>
          <w:rFonts w:ascii="HGｺﾞｼｯｸM" w:eastAsia="HGｺﾞｼｯｸM" w:hint="eastAsia"/>
          <w:sz w:val="21"/>
          <w:szCs w:val="21"/>
        </w:rPr>
        <w:t>」</w:t>
      </w:r>
      <w:r w:rsidRPr="00745B91">
        <w:rPr>
          <w:rFonts w:ascii="HGｺﾞｼｯｸM" w:eastAsia="HGｺﾞｼｯｸM" w:hint="eastAsia"/>
          <w:sz w:val="21"/>
          <w:szCs w:val="21"/>
        </w:rPr>
        <w:t>が発せられることも</w:t>
      </w:r>
      <w:r>
        <w:rPr>
          <w:rFonts w:ascii="HGｺﾞｼｯｸM" w:eastAsia="HGｺﾞｼｯｸM" w:hint="eastAsia"/>
          <w:sz w:val="21"/>
          <w:szCs w:val="21"/>
        </w:rPr>
        <w:t>ありますので、やはり、それぞれの代理店の規模や業務上の特性に応じて、しっかりと</w:t>
      </w:r>
      <w:r w:rsidRPr="008D499B">
        <w:rPr>
          <w:rFonts w:ascii="HGｺﾞｼｯｸM" w:eastAsia="HGｺﾞｼｯｸM" w:hint="eastAsia"/>
          <w:sz w:val="21"/>
          <w:szCs w:val="21"/>
          <w:u w:val="dotted"/>
        </w:rPr>
        <w:t>「態勢整備」（言い換えれば、適正募集を確保するためのPDCAサイクルの実践</w:t>
      </w:r>
      <w:r w:rsidR="00DF358A">
        <w:rPr>
          <w:rFonts w:ascii="HGｺﾞｼｯｸM" w:eastAsia="HGｺﾞｼｯｸM" w:hint="eastAsia"/>
          <w:sz w:val="21"/>
          <w:szCs w:val="21"/>
          <w:u w:val="dotted"/>
        </w:rPr>
        <w:t>とその基盤となる経営管理</w:t>
      </w:r>
      <w:r w:rsidRPr="008D499B">
        <w:rPr>
          <w:rFonts w:ascii="HGｺﾞｼｯｸM" w:eastAsia="HGｺﾞｼｯｸM" w:hint="eastAsia"/>
          <w:sz w:val="21"/>
          <w:szCs w:val="21"/>
          <w:u w:val="dotted"/>
        </w:rPr>
        <w:t>）を</w:t>
      </w:r>
      <w:r w:rsidR="00DF358A">
        <w:rPr>
          <w:rFonts w:ascii="HGｺﾞｼｯｸM" w:eastAsia="HGｺﾞｼｯｸM" w:hint="eastAsia"/>
          <w:sz w:val="21"/>
          <w:szCs w:val="21"/>
          <w:u w:val="dotted"/>
        </w:rPr>
        <w:t>構築・</w:t>
      </w:r>
      <w:r>
        <w:rPr>
          <w:rFonts w:ascii="HGｺﾞｼｯｸM" w:eastAsia="HGｺﾞｼｯｸM" w:hint="eastAsia"/>
          <w:sz w:val="21"/>
          <w:szCs w:val="21"/>
          <w:u w:val="dotted"/>
        </w:rPr>
        <w:t>定着させて</w:t>
      </w:r>
      <w:r w:rsidRPr="008D499B">
        <w:rPr>
          <w:rFonts w:ascii="HGｺﾞｼｯｸM" w:eastAsia="HGｺﾞｼｯｸM" w:hint="eastAsia"/>
          <w:sz w:val="21"/>
          <w:szCs w:val="21"/>
          <w:u w:val="dotted"/>
        </w:rPr>
        <w:t>おくことが重要</w:t>
      </w:r>
      <w:r w:rsidRPr="00745B91">
        <w:rPr>
          <w:rFonts w:ascii="HGｺﾞｼｯｸM" w:eastAsia="HGｺﾞｼｯｸM" w:hint="eastAsia"/>
          <w:sz w:val="21"/>
          <w:szCs w:val="21"/>
        </w:rPr>
        <w:t>となります。</w:t>
      </w:r>
    </w:p>
    <w:p w14:paraId="32BBAEBF" w14:textId="45B590B3" w:rsidR="00DA3383" w:rsidRDefault="00DA3383" w:rsidP="004973CE"/>
    <w:p w14:paraId="52F36121" w14:textId="6A05094C" w:rsidR="007D6A3F" w:rsidRPr="00B06CB5" w:rsidRDefault="00703178" w:rsidP="002641FA">
      <w:pPr>
        <w:jc w:val="right"/>
        <w:rPr>
          <w:rFonts w:ascii="HGSｺﾞｼｯｸM" w:eastAsia="HGSｺﾞｼｯｸM" w:hAnsiTheme="majorEastAsia" w:hint="eastAsia"/>
          <w:sz w:val="21"/>
          <w:szCs w:val="21"/>
        </w:rPr>
      </w:pPr>
      <w:bookmarkStart w:id="0" w:name="_GoBack"/>
      <w:bookmarkEnd w:id="0"/>
      <w:r>
        <w:rPr>
          <w:rFonts w:hint="eastAsia"/>
        </w:rPr>
        <w:t xml:space="preserve">　</w:t>
      </w:r>
      <w:r w:rsidR="00297123">
        <w:rPr>
          <w:rFonts w:hint="eastAsia"/>
        </w:rPr>
        <w:t xml:space="preserve">　　</w:t>
      </w:r>
      <w:r w:rsidR="00297123" w:rsidRPr="00B06CB5">
        <w:rPr>
          <w:rFonts w:ascii="HGSｺﾞｼｯｸM" w:eastAsia="HGSｺﾞｼｯｸM" w:hint="eastAsia"/>
          <w:sz w:val="21"/>
          <w:szCs w:val="21"/>
        </w:rPr>
        <w:t xml:space="preserve">　</w:t>
      </w:r>
      <w:r w:rsidRPr="00B06CB5">
        <w:rPr>
          <w:rFonts w:ascii="HGSｺﾞｼｯｸM" w:eastAsia="HGSｺﾞｼｯｸM" w:hint="eastAsia"/>
          <w:sz w:val="21"/>
          <w:szCs w:val="21"/>
        </w:rPr>
        <w:t xml:space="preserve">　</w:t>
      </w:r>
      <w:r w:rsidR="00B06CB5" w:rsidRPr="00B06CB5">
        <w:rPr>
          <w:rFonts w:ascii="HGSｺﾞｼｯｸM" w:eastAsia="HGSｺﾞｼｯｸM" w:hint="eastAsia"/>
          <w:sz w:val="21"/>
          <w:szCs w:val="21"/>
        </w:rPr>
        <w:t>〈</w:t>
      </w:r>
      <w:r w:rsidR="00933CB9" w:rsidRPr="00B06CB5">
        <w:rPr>
          <w:rFonts w:ascii="HGSｺﾞｼｯｸM" w:eastAsia="HGSｺﾞｼｯｸM" w:hAnsiTheme="majorEastAsia" w:hint="eastAsia"/>
          <w:sz w:val="21"/>
          <w:szCs w:val="21"/>
        </w:rPr>
        <w:t xml:space="preserve">日本創倫株式会社　</w:t>
      </w:r>
      <w:r w:rsidR="00026F94" w:rsidRPr="00B06CB5">
        <w:rPr>
          <w:rFonts w:ascii="HGSｺﾞｼｯｸM" w:eastAsia="HGSｺﾞｼｯｸM" w:hAnsiTheme="majorEastAsia" w:hint="eastAsia"/>
          <w:sz w:val="21"/>
          <w:szCs w:val="21"/>
        </w:rPr>
        <w:t>専務</w:t>
      </w:r>
      <w:r w:rsidR="00C56129" w:rsidRPr="00B06CB5">
        <w:rPr>
          <w:rFonts w:ascii="HGSｺﾞｼｯｸM" w:eastAsia="HGSｺﾞｼｯｸM" w:hAnsiTheme="majorEastAsia" w:hint="eastAsia"/>
          <w:sz w:val="21"/>
          <w:szCs w:val="21"/>
        </w:rPr>
        <w:t>取締役ICオフィサー事業部長  風間 利也</w:t>
      </w:r>
      <w:r w:rsidR="00B06CB5" w:rsidRPr="00B06CB5">
        <w:rPr>
          <w:rFonts w:ascii="HGSｺﾞｼｯｸM" w:eastAsia="HGSｺﾞｼｯｸM" w:hAnsiTheme="majorEastAsia" w:hint="eastAsia"/>
          <w:sz w:val="21"/>
          <w:szCs w:val="21"/>
        </w:rPr>
        <w:t>〉</w:t>
      </w:r>
    </w:p>
    <w:p w14:paraId="618F740C" w14:textId="2E1610AD" w:rsidR="00B06CB5" w:rsidRPr="00B06CB5" w:rsidRDefault="00B06CB5" w:rsidP="00B06CB5">
      <w:pPr>
        <w:jc w:val="right"/>
        <w:rPr>
          <w:rFonts w:ascii="HGSｺﾞｼｯｸM" w:eastAsia="HGSｺﾞｼｯｸM" w:hAnsiTheme="majorEastAsia" w:hint="eastAsia"/>
          <w:sz w:val="21"/>
          <w:szCs w:val="21"/>
        </w:rPr>
      </w:pPr>
      <w:r w:rsidRPr="00B06CB5">
        <w:rPr>
          <w:rFonts w:ascii="HGSｺﾞｼｯｸM" w:eastAsia="HGSｺﾞｼｯｸM" w:hAnsiTheme="majorEastAsia" w:hint="eastAsia"/>
          <w:sz w:val="21"/>
          <w:szCs w:val="21"/>
        </w:rPr>
        <w:t>[配信：日本代協]</w:t>
      </w:r>
    </w:p>
    <w:sectPr w:rsidR="00B06CB5" w:rsidRPr="00B06CB5" w:rsidSect="003A27DF">
      <w:footerReference w:type="default" r:id="rId7"/>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1551F" w14:textId="77777777" w:rsidR="00B06CB5" w:rsidRDefault="00B06CB5" w:rsidP="00B06CB5">
      <w:r>
        <w:separator/>
      </w:r>
    </w:p>
  </w:endnote>
  <w:endnote w:type="continuationSeparator" w:id="0">
    <w:p w14:paraId="20B82BB4" w14:textId="77777777" w:rsidR="00B06CB5" w:rsidRDefault="00B06CB5" w:rsidP="00B0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ヒラギノ角ゴ ProN W3">
    <w:charset w:val="4E"/>
    <w:family w:val="auto"/>
    <w:pitch w:val="variable"/>
    <w:sig w:usb0="E00002FF" w:usb1="7AC7FFFF" w:usb2="00000012" w:usb3="00000000" w:csb0="0002000D" w:csb1="00000000"/>
  </w:font>
  <w:font w:name="HGSｺﾞｼｯｸM">
    <w:panose1 w:val="020B0600000000000000"/>
    <w:charset w:val="80"/>
    <w:family w:val="modern"/>
    <w:pitch w:val="variable"/>
    <w:sig w:usb0="80000281" w:usb1="28C76CF8" w:usb2="00000010" w:usb3="00000000" w:csb0="00020000" w:csb1="00000000"/>
  </w:font>
  <w:font w:name="HGPｺﾞｼｯｸM">
    <w:altName w:val="ＭＳ ゴシック"/>
    <w:panose1 w:val="020B0600000000000000"/>
    <w:charset w:val="80"/>
    <w:family w:val="modern"/>
    <w:pitch w:val="variable"/>
    <w:sig w:usb0="80000281" w:usb1="28C76CF8" w:usb2="00000010" w:usb3="00000000" w:csb0="00020000" w:csb1="00000000"/>
  </w:font>
  <w:font w:name="HGP創英角ﾎﾟｯﾌﾟ体">
    <w:altName w:val="ＭＳ ゴシック"/>
    <w:panose1 w:val="040B0A00000000000000"/>
    <w:charset w:val="80"/>
    <w:family w:val="modern"/>
    <w:pitch w:val="variable"/>
    <w:sig w:usb0="E00002FF" w:usb1="6AC7FDFB" w:usb2="00000012" w:usb3="00000000" w:csb0="0002009F" w:csb1="00000000"/>
  </w:font>
  <w:font w:name="HGｺﾞｼｯｸM">
    <w:altName w:val="ＭＳ ゴシック"/>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226260"/>
      <w:docPartObj>
        <w:docPartGallery w:val="Page Numbers (Bottom of Page)"/>
        <w:docPartUnique/>
      </w:docPartObj>
    </w:sdtPr>
    <w:sdtContent>
      <w:sdt>
        <w:sdtPr>
          <w:id w:val="1728636285"/>
          <w:docPartObj>
            <w:docPartGallery w:val="Page Numbers (Top of Page)"/>
            <w:docPartUnique/>
          </w:docPartObj>
        </w:sdtPr>
        <w:sdtContent>
          <w:p w14:paraId="71B046EA" w14:textId="0D81DAEC" w:rsidR="00B06CB5" w:rsidRDefault="00B06CB5">
            <w:pPr>
              <w:pStyle w:val="ab"/>
              <w:jc w:val="center"/>
            </w:pPr>
            <w:r>
              <w:rPr>
                <w:lang w:val="ja-JP"/>
              </w:rPr>
              <w:t xml:space="preserve"> </w:t>
            </w:r>
            <w:r>
              <w:rPr>
                <w:b/>
                <w:bCs/>
              </w:rPr>
              <w:fldChar w:fldCharType="begin"/>
            </w:r>
            <w:r>
              <w:rPr>
                <w:b/>
                <w:bCs/>
              </w:rPr>
              <w:instrText>PAGE</w:instrText>
            </w:r>
            <w:r>
              <w:rPr>
                <w:b/>
                <w:bCs/>
              </w:rPr>
              <w:fldChar w:fldCharType="separate"/>
            </w:r>
            <w:r w:rsidR="00DF358A">
              <w:rPr>
                <w:b/>
                <w:bCs/>
                <w:noProof/>
              </w:rPr>
              <w:t>5</w:t>
            </w:r>
            <w:r>
              <w:rPr>
                <w:b/>
                <w:bCs/>
              </w:rPr>
              <w:fldChar w:fldCharType="end"/>
            </w:r>
            <w:r>
              <w:rPr>
                <w:lang w:val="ja-JP"/>
              </w:rPr>
              <w:t xml:space="preserve"> / </w:t>
            </w:r>
            <w:r>
              <w:rPr>
                <w:b/>
                <w:bCs/>
              </w:rPr>
              <w:fldChar w:fldCharType="begin"/>
            </w:r>
            <w:r>
              <w:rPr>
                <w:b/>
                <w:bCs/>
              </w:rPr>
              <w:instrText>NUMPAGES</w:instrText>
            </w:r>
            <w:r>
              <w:rPr>
                <w:b/>
                <w:bCs/>
              </w:rPr>
              <w:fldChar w:fldCharType="separate"/>
            </w:r>
            <w:r w:rsidR="00DF358A">
              <w:rPr>
                <w:b/>
                <w:bCs/>
                <w:noProof/>
              </w:rPr>
              <w:t>5</w:t>
            </w:r>
            <w:r>
              <w:rPr>
                <w:b/>
                <w:bCs/>
              </w:rPr>
              <w:fldChar w:fldCharType="end"/>
            </w:r>
          </w:p>
        </w:sdtContent>
      </w:sdt>
    </w:sdtContent>
  </w:sdt>
  <w:p w14:paraId="523CDD9F" w14:textId="77777777" w:rsidR="00B06CB5" w:rsidRDefault="00B06CB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A06C7" w14:textId="77777777" w:rsidR="00B06CB5" w:rsidRDefault="00B06CB5" w:rsidP="00B06CB5">
      <w:r>
        <w:separator/>
      </w:r>
    </w:p>
  </w:footnote>
  <w:footnote w:type="continuationSeparator" w:id="0">
    <w:p w14:paraId="3798014A" w14:textId="77777777" w:rsidR="00B06CB5" w:rsidRDefault="00B06CB5" w:rsidP="00B06C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76A9E"/>
    <w:multiLevelType w:val="hybridMultilevel"/>
    <w:tmpl w:val="0DD065E2"/>
    <w:lvl w:ilvl="0" w:tplc="C96CEB0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1C547277"/>
    <w:multiLevelType w:val="hybridMultilevel"/>
    <w:tmpl w:val="637AD51E"/>
    <w:lvl w:ilvl="0" w:tplc="AA0632CE">
      <w:start w:val="5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2" w15:restartNumberingAfterBreak="0">
    <w:nsid w:val="3A3A046E"/>
    <w:multiLevelType w:val="hybridMultilevel"/>
    <w:tmpl w:val="D294F44A"/>
    <w:lvl w:ilvl="0" w:tplc="DD0CC8B2">
      <w:start w:val="1"/>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560" w:hanging="480"/>
      </w:pPr>
      <w:rPr>
        <w:rFonts w:ascii="Wingdings" w:hAnsi="Wingdings" w:hint="default"/>
      </w:rPr>
    </w:lvl>
    <w:lvl w:ilvl="2" w:tplc="0409000D"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B" w:tentative="1">
      <w:start w:val="1"/>
      <w:numFmt w:val="bullet"/>
      <w:lvlText w:val=""/>
      <w:lvlJc w:val="left"/>
      <w:pPr>
        <w:ind w:left="3000" w:hanging="480"/>
      </w:pPr>
      <w:rPr>
        <w:rFonts w:ascii="Wingdings" w:hAnsi="Wingdings" w:hint="default"/>
      </w:rPr>
    </w:lvl>
    <w:lvl w:ilvl="5" w:tplc="0409000D"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B" w:tentative="1">
      <w:start w:val="1"/>
      <w:numFmt w:val="bullet"/>
      <w:lvlText w:val=""/>
      <w:lvlJc w:val="left"/>
      <w:pPr>
        <w:ind w:left="4440" w:hanging="480"/>
      </w:pPr>
      <w:rPr>
        <w:rFonts w:ascii="Wingdings" w:hAnsi="Wingdings" w:hint="default"/>
      </w:rPr>
    </w:lvl>
    <w:lvl w:ilvl="8" w:tplc="0409000D" w:tentative="1">
      <w:start w:val="1"/>
      <w:numFmt w:val="bullet"/>
      <w:lvlText w:val=""/>
      <w:lvlJc w:val="left"/>
      <w:pPr>
        <w:ind w:left="4920" w:hanging="480"/>
      </w:pPr>
      <w:rPr>
        <w:rFonts w:ascii="Wingdings" w:hAnsi="Wingdings" w:hint="default"/>
      </w:rPr>
    </w:lvl>
  </w:abstractNum>
  <w:abstractNum w:abstractNumId="3" w15:restartNumberingAfterBreak="0">
    <w:nsid w:val="411E6ADE"/>
    <w:multiLevelType w:val="hybridMultilevel"/>
    <w:tmpl w:val="930C9CD4"/>
    <w:lvl w:ilvl="0" w:tplc="788C11A0">
      <w:start w:val="1"/>
      <w:numFmt w:val="decimalEnclosedCircle"/>
      <w:lvlText w:val="%1"/>
      <w:lvlJc w:val="left"/>
      <w:pPr>
        <w:ind w:left="600" w:hanging="36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4" w15:restartNumberingAfterBreak="0">
    <w:nsid w:val="4E6E29EA"/>
    <w:multiLevelType w:val="hybridMultilevel"/>
    <w:tmpl w:val="BDFE3D0C"/>
    <w:lvl w:ilvl="0" w:tplc="C522521E">
      <w:start w:val="37"/>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5" w15:restartNumberingAfterBreak="0">
    <w:nsid w:val="63033D51"/>
    <w:multiLevelType w:val="hybridMultilevel"/>
    <w:tmpl w:val="D2827358"/>
    <w:lvl w:ilvl="0" w:tplc="88882D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794F28"/>
    <w:multiLevelType w:val="hybridMultilevel"/>
    <w:tmpl w:val="413AC5F8"/>
    <w:lvl w:ilvl="0" w:tplc="7124D780">
      <w:start w:val="52"/>
      <w:numFmt w:val="bullet"/>
      <w:lvlText w:val="・"/>
      <w:lvlJc w:val="left"/>
      <w:pPr>
        <w:ind w:left="840" w:hanging="360"/>
      </w:pPr>
      <w:rPr>
        <w:rFonts w:ascii="ＭＳ 明朝" w:eastAsia="ＭＳ 明朝" w:hAnsi="ＭＳ 明朝" w:cstheme="minorBidi" w:hint="eastAsia"/>
        <w:lang w:val="en-US"/>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7" w15:restartNumberingAfterBreak="0">
    <w:nsid w:val="6D2A3714"/>
    <w:multiLevelType w:val="hybridMultilevel"/>
    <w:tmpl w:val="09B6E426"/>
    <w:lvl w:ilvl="0" w:tplc="5242061E">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4"/>
  </w:num>
  <w:num w:numId="2">
    <w:abstractNumId w:val="3"/>
  </w:num>
  <w:num w:numId="3">
    <w:abstractNumId w:val="2"/>
  </w:num>
  <w:num w:numId="4">
    <w:abstractNumId w:val="1"/>
  </w:num>
  <w:num w:numId="5">
    <w:abstractNumId w:val="7"/>
  </w:num>
  <w:num w:numId="6">
    <w:abstractNumId w:val="6"/>
  </w:num>
  <w:num w:numId="7">
    <w:abstractNumId w:val="0"/>
  </w:num>
  <w:num w:numId="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3B"/>
    <w:rsid w:val="00016B53"/>
    <w:rsid w:val="00026F94"/>
    <w:rsid w:val="0002720F"/>
    <w:rsid w:val="00035DB5"/>
    <w:rsid w:val="00044AE6"/>
    <w:rsid w:val="00055CA3"/>
    <w:rsid w:val="000602C4"/>
    <w:rsid w:val="00067CFB"/>
    <w:rsid w:val="000800F2"/>
    <w:rsid w:val="0008153A"/>
    <w:rsid w:val="00090120"/>
    <w:rsid w:val="00096D06"/>
    <w:rsid w:val="000B1A8B"/>
    <w:rsid w:val="000D1382"/>
    <w:rsid w:val="000D48BD"/>
    <w:rsid w:val="000F52E6"/>
    <w:rsid w:val="0010206F"/>
    <w:rsid w:val="001202D3"/>
    <w:rsid w:val="00136A3D"/>
    <w:rsid w:val="00142628"/>
    <w:rsid w:val="00145D63"/>
    <w:rsid w:val="00154F9E"/>
    <w:rsid w:val="00162407"/>
    <w:rsid w:val="00162CF8"/>
    <w:rsid w:val="001813C8"/>
    <w:rsid w:val="00187E3E"/>
    <w:rsid w:val="001927B4"/>
    <w:rsid w:val="00195E9F"/>
    <w:rsid w:val="001A0546"/>
    <w:rsid w:val="001A38AB"/>
    <w:rsid w:val="001A73BD"/>
    <w:rsid w:val="001A7F46"/>
    <w:rsid w:val="001B05D6"/>
    <w:rsid w:val="001C10BA"/>
    <w:rsid w:val="001C1BAC"/>
    <w:rsid w:val="001D1CF1"/>
    <w:rsid w:val="001E25BA"/>
    <w:rsid w:val="001E6631"/>
    <w:rsid w:val="001F68C6"/>
    <w:rsid w:val="002008D8"/>
    <w:rsid w:val="00210EE0"/>
    <w:rsid w:val="00213DAF"/>
    <w:rsid w:val="002228DA"/>
    <w:rsid w:val="00226EC8"/>
    <w:rsid w:val="00227669"/>
    <w:rsid w:val="0022791B"/>
    <w:rsid w:val="00227C6A"/>
    <w:rsid w:val="00230F98"/>
    <w:rsid w:val="002364A0"/>
    <w:rsid w:val="002370BD"/>
    <w:rsid w:val="002441DD"/>
    <w:rsid w:val="0025279A"/>
    <w:rsid w:val="0025531E"/>
    <w:rsid w:val="0026297E"/>
    <w:rsid w:val="002641FA"/>
    <w:rsid w:val="00270BB8"/>
    <w:rsid w:val="00271C6A"/>
    <w:rsid w:val="00277804"/>
    <w:rsid w:val="00297123"/>
    <w:rsid w:val="002A0C06"/>
    <w:rsid w:val="002A3748"/>
    <w:rsid w:val="002A6B36"/>
    <w:rsid w:val="002B0EEA"/>
    <w:rsid w:val="002B32BD"/>
    <w:rsid w:val="002C064B"/>
    <w:rsid w:val="002C382F"/>
    <w:rsid w:val="002C4DF4"/>
    <w:rsid w:val="002C5511"/>
    <w:rsid w:val="002D3644"/>
    <w:rsid w:val="002D4DA4"/>
    <w:rsid w:val="002D5FA3"/>
    <w:rsid w:val="002D63E3"/>
    <w:rsid w:val="002D6826"/>
    <w:rsid w:val="002F1560"/>
    <w:rsid w:val="003015CD"/>
    <w:rsid w:val="00314734"/>
    <w:rsid w:val="003179BB"/>
    <w:rsid w:val="00320068"/>
    <w:rsid w:val="003333C1"/>
    <w:rsid w:val="003339BE"/>
    <w:rsid w:val="00333DCD"/>
    <w:rsid w:val="00342463"/>
    <w:rsid w:val="00342A42"/>
    <w:rsid w:val="00361E20"/>
    <w:rsid w:val="00362C3B"/>
    <w:rsid w:val="00366BD0"/>
    <w:rsid w:val="00370532"/>
    <w:rsid w:val="0037724A"/>
    <w:rsid w:val="00382C94"/>
    <w:rsid w:val="00384D61"/>
    <w:rsid w:val="00385994"/>
    <w:rsid w:val="00396C96"/>
    <w:rsid w:val="003A0132"/>
    <w:rsid w:val="003A27DF"/>
    <w:rsid w:val="003C1A82"/>
    <w:rsid w:val="003E0E76"/>
    <w:rsid w:val="003E21E8"/>
    <w:rsid w:val="00404656"/>
    <w:rsid w:val="00404944"/>
    <w:rsid w:val="00407B15"/>
    <w:rsid w:val="004100BF"/>
    <w:rsid w:val="00444D68"/>
    <w:rsid w:val="00466827"/>
    <w:rsid w:val="0046723A"/>
    <w:rsid w:val="00467562"/>
    <w:rsid w:val="0047059F"/>
    <w:rsid w:val="004973CE"/>
    <w:rsid w:val="004A776D"/>
    <w:rsid w:val="004B13AF"/>
    <w:rsid w:val="004D10A0"/>
    <w:rsid w:val="004D5EB1"/>
    <w:rsid w:val="004D70EB"/>
    <w:rsid w:val="004E1A8B"/>
    <w:rsid w:val="004E7498"/>
    <w:rsid w:val="004F3E90"/>
    <w:rsid w:val="00510B94"/>
    <w:rsid w:val="00516CE7"/>
    <w:rsid w:val="00541971"/>
    <w:rsid w:val="00542AF0"/>
    <w:rsid w:val="00550485"/>
    <w:rsid w:val="00552C5B"/>
    <w:rsid w:val="005711E9"/>
    <w:rsid w:val="00574752"/>
    <w:rsid w:val="00593675"/>
    <w:rsid w:val="00596336"/>
    <w:rsid w:val="005A25C4"/>
    <w:rsid w:val="005B7E42"/>
    <w:rsid w:val="005C3FD7"/>
    <w:rsid w:val="005C5A1D"/>
    <w:rsid w:val="005C63AC"/>
    <w:rsid w:val="005C7EBE"/>
    <w:rsid w:val="005D393B"/>
    <w:rsid w:val="005D54C8"/>
    <w:rsid w:val="005E63B6"/>
    <w:rsid w:val="005E76F2"/>
    <w:rsid w:val="005F1140"/>
    <w:rsid w:val="00601860"/>
    <w:rsid w:val="0060467E"/>
    <w:rsid w:val="00605AE6"/>
    <w:rsid w:val="00620455"/>
    <w:rsid w:val="00621D39"/>
    <w:rsid w:val="00632BB7"/>
    <w:rsid w:val="006346A5"/>
    <w:rsid w:val="00640BAA"/>
    <w:rsid w:val="006435FD"/>
    <w:rsid w:val="00644938"/>
    <w:rsid w:val="00652075"/>
    <w:rsid w:val="00653530"/>
    <w:rsid w:val="00657068"/>
    <w:rsid w:val="00665857"/>
    <w:rsid w:val="0067090F"/>
    <w:rsid w:val="00670BFF"/>
    <w:rsid w:val="00673E8A"/>
    <w:rsid w:val="00674F77"/>
    <w:rsid w:val="00675F99"/>
    <w:rsid w:val="006809C8"/>
    <w:rsid w:val="00682C5F"/>
    <w:rsid w:val="00683653"/>
    <w:rsid w:val="0069125E"/>
    <w:rsid w:val="006962E8"/>
    <w:rsid w:val="006B4641"/>
    <w:rsid w:val="006B50CA"/>
    <w:rsid w:val="006B6199"/>
    <w:rsid w:val="006D4DC6"/>
    <w:rsid w:val="006D700B"/>
    <w:rsid w:val="006E66B2"/>
    <w:rsid w:val="006F4B77"/>
    <w:rsid w:val="006F7A9E"/>
    <w:rsid w:val="00701A69"/>
    <w:rsid w:val="00703178"/>
    <w:rsid w:val="007041B9"/>
    <w:rsid w:val="007065AB"/>
    <w:rsid w:val="0071051F"/>
    <w:rsid w:val="0071627F"/>
    <w:rsid w:val="00717336"/>
    <w:rsid w:val="00717EFA"/>
    <w:rsid w:val="007202FA"/>
    <w:rsid w:val="00721465"/>
    <w:rsid w:val="007250DB"/>
    <w:rsid w:val="0073434D"/>
    <w:rsid w:val="00752535"/>
    <w:rsid w:val="0075308A"/>
    <w:rsid w:val="0075494B"/>
    <w:rsid w:val="0076141D"/>
    <w:rsid w:val="007775CA"/>
    <w:rsid w:val="00777FE7"/>
    <w:rsid w:val="00781C43"/>
    <w:rsid w:val="0079540A"/>
    <w:rsid w:val="00795858"/>
    <w:rsid w:val="007A1A1F"/>
    <w:rsid w:val="007A519D"/>
    <w:rsid w:val="007A6E3B"/>
    <w:rsid w:val="007A7A91"/>
    <w:rsid w:val="007C2EA2"/>
    <w:rsid w:val="007D11A0"/>
    <w:rsid w:val="007D4BCA"/>
    <w:rsid w:val="007D6A3F"/>
    <w:rsid w:val="007E11F5"/>
    <w:rsid w:val="007F5CD8"/>
    <w:rsid w:val="00804BF6"/>
    <w:rsid w:val="0080512A"/>
    <w:rsid w:val="00812889"/>
    <w:rsid w:val="008333DD"/>
    <w:rsid w:val="0083455A"/>
    <w:rsid w:val="008406F3"/>
    <w:rsid w:val="00845FD6"/>
    <w:rsid w:val="0085628F"/>
    <w:rsid w:val="00871020"/>
    <w:rsid w:val="0087688C"/>
    <w:rsid w:val="00883A0C"/>
    <w:rsid w:val="00885D65"/>
    <w:rsid w:val="008909A6"/>
    <w:rsid w:val="00890F04"/>
    <w:rsid w:val="008952CE"/>
    <w:rsid w:val="00896547"/>
    <w:rsid w:val="008A3BE2"/>
    <w:rsid w:val="008A40C5"/>
    <w:rsid w:val="008A502E"/>
    <w:rsid w:val="008B06CA"/>
    <w:rsid w:val="008B53D2"/>
    <w:rsid w:val="008C1B75"/>
    <w:rsid w:val="008D023D"/>
    <w:rsid w:val="008D51A1"/>
    <w:rsid w:val="008D7361"/>
    <w:rsid w:val="008F21F6"/>
    <w:rsid w:val="008F50BE"/>
    <w:rsid w:val="009022C5"/>
    <w:rsid w:val="00915560"/>
    <w:rsid w:val="009165A8"/>
    <w:rsid w:val="00917DDC"/>
    <w:rsid w:val="00923976"/>
    <w:rsid w:val="00925C57"/>
    <w:rsid w:val="00933CB9"/>
    <w:rsid w:val="00961B0D"/>
    <w:rsid w:val="00966FCB"/>
    <w:rsid w:val="0097543E"/>
    <w:rsid w:val="00983563"/>
    <w:rsid w:val="00983B7F"/>
    <w:rsid w:val="00986CC4"/>
    <w:rsid w:val="00987EF4"/>
    <w:rsid w:val="00991DE5"/>
    <w:rsid w:val="009928A1"/>
    <w:rsid w:val="0099690B"/>
    <w:rsid w:val="009D6C05"/>
    <w:rsid w:val="009E5702"/>
    <w:rsid w:val="009F6475"/>
    <w:rsid w:val="00A017CC"/>
    <w:rsid w:val="00A12642"/>
    <w:rsid w:val="00A13034"/>
    <w:rsid w:val="00A155D5"/>
    <w:rsid w:val="00A17BF1"/>
    <w:rsid w:val="00A211DF"/>
    <w:rsid w:val="00A23A7C"/>
    <w:rsid w:val="00A34B55"/>
    <w:rsid w:val="00A3561F"/>
    <w:rsid w:val="00A428AE"/>
    <w:rsid w:val="00A4426D"/>
    <w:rsid w:val="00A64070"/>
    <w:rsid w:val="00A64DE8"/>
    <w:rsid w:val="00A662FA"/>
    <w:rsid w:val="00A67B07"/>
    <w:rsid w:val="00A74BAB"/>
    <w:rsid w:val="00A80D18"/>
    <w:rsid w:val="00A84900"/>
    <w:rsid w:val="00A91DD1"/>
    <w:rsid w:val="00A91F37"/>
    <w:rsid w:val="00A97D77"/>
    <w:rsid w:val="00AA1B1F"/>
    <w:rsid w:val="00AB0759"/>
    <w:rsid w:val="00AB1A51"/>
    <w:rsid w:val="00AB1C55"/>
    <w:rsid w:val="00AB2989"/>
    <w:rsid w:val="00AC0457"/>
    <w:rsid w:val="00AC1D79"/>
    <w:rsid w:val="00AC249C"/>
    <w:rsid w:val="00AD117D"/>
    <w:rsid w:val="00AD70A0"/>
    <w:rsid w:val="00AF104A"/>
    <w:rsid w:val="00AF6AA4"/>
    <w:rsid w:val="00B04F7B"/>
    <w:rsid w:val="00B06CB5"/>
    <w:rsid w:val="00B10F76"/>
    <w:rsid w:val="00B1740E"/>
    <w:rsid w:val="00B17DFE"/>
    <w:rsid w:val="00B308C6"/>
    <w:rsid w:val="00B47A0F"/>
    <w:rsid w:val="00B47DA7"/>
    <w:rsid w:val="00B53983"/>
    <w:rsid w:val="00B72262"/>
    <w:rsid w:val="00B748BF"/>
    <w:rsid w:val="00B86B48"/>
    <w:rsid w:val="00B874E7"/>
    <w:rsid w:val="00B96189"/>
    <w:rsid w:val="00BA6476"/>
    <w:rsid w:val="00BB3450"/>
    <w:rsid w:val="00BB5532"/>
    <w:rsid w:val="00BC248A"/>
    <w:rsid w:val="00BD5AAA"/>
    <w:rsid w:val="00BD6967"/>
    <w:rsid w:val="00BD6D0C"/>
    <w:rsid w:val="00BD7831"/>
    <w:rsid w:val="00BE4CA8"/>
    <w:rsid w:val="00BF11EF"/>
    <w:rsid w:val="00C05F1F"/>
    <w:rsid w:val="00C1078C"/>
    <w:rsid w:val="00C1198E"/>
    <w:rsid w:val="00C163F8"/>
    <w:rsid w:val="00C16966"/>
    <w:rsid w:val="00C271D8"/>
    <w:rsid w:val="00C3291D"/>
    <w:rsid w:val="00C372BB"/>
    <w:rsid w:val="00C43EC5"/>
    <w:rsid w:val="00C4504C"/>
    <w:rsid w:val="00C45362"/>
    <w:rsid w:val="00C453A3"/>
    <w:rsid w:val="00C517D6"/>
    <w:rsid w:val="00C51A5F"/>
    <w:rsid w:val="00C55AB7"/>
    <w:rsid w:val="00C56129"/>
    <w:rsid w:val="00C63B97"/>
    <w:rsid w:val="00C65C5A"/>
    <w:rsid w:val="00C66BB7"/>
    <w:rsid w:val="00C753CC"/>
    <w:rsid w:val="00C77C5E"/>
    <w:rsid w:val="00C87228"/>
    <w:rsid w:val="00C935F5"/>
    <w:rsid w:val="00CB2068"/>
    <w:rsid w:val="00CD25AC"/>
    <w:rsid w:val="00CD4303"/>
    <w:rsid w:val="00CE1DE7"/>
    <w:rsid w:val="00CE32AE"/>
    <w:rsid w:val="00CF03EC"/>
    <w:rsid w:val="00D016C5"/>
    <w:rsid w:val="00D076F5"/>
    <w:rsid w:val="00D2147F"/>
    <w:rsid w:val="00D23C5A"/>
    <w:rsid w:val="00D41411"/>
    <w:rsid w:val="00D54116"/>
    <w:rsid w:val="00D609CB"/>
    <w:rsid w:val="00D6558E"/>
    <w:rsid w:val="00D65BCC"/>
    <w:rsid w:val="00D67F7F"/>
    <w:rsid w:val="00D751E4"/>
    <w:rsid w:val="00D80149"/>
    <w:rsid w:val="00D82A67"/>
    <w:rsid w:val="00D85692"/>
    <w:rsid w:val="00D91523"/>
    <w:rsid w:val="00D93B5E"/>
    <w:rsid w:val="00D97FAF"/>
    <w:rsid w:val="00DA3383"/>
    <w:rsid w:val="00DA59D6"/>
    <w:rsid w:val="00DA6B21"/>
    <w:rsid w:val="00DB65CF"/>
    <w:rsid w:val="00DC036B"/>
    <w:rsid w:val="00DC2522"/>
    <w:rsid w:val="00DC6E48"/>
    <w:rsid w:val="00DD1DE6"/>
    <w:rsid w:val="00DD25CB"/>
    <w:rsid w:val="00DE3981"/>
    <w:rsid w:val="00DE47DD"/>
    <w:rsid w:val="00DF245E"/>
    <w:rsid w:val="00DF2E55"/>
    <w:rsid w:val="00DF358A"/>
    <w:rsid w:val="00DF7725"/>
    <w:rsid w:val="00E0591F"/>
    <w:rsid w:val="00E13385"/>
    <w:rsid w:val="00E140C8"/>
    <w:rsid w:val="00E36F33"/>
    <w:rsid w:val="00E36F74"/>
    <w:rsid w:val="00E5579E"/>
    <w:rsid w:val="00E7309E"/>
    <w:rsid w:val="00E73DBA"/>
    <w:rsid w:val="00E74698"/>
    <w:rsid w:val="00E75940"/>
    <w:rsid w:val="00E8769B"/>
    <w:rsid w:val="00E9241E"/>
    <w:rsid w:val="00EA095F"/>
    <w:rsid w:val="00EA4FD5"/>
    <w:rsid w:val="00EA7112"/>
    <w:rsid w:val="00EA724E"/>
    <w:rsid w:val="00EB5CDA"/>
    <w:rsid w:val="00ED24AE"/>
    <w:rsid w:val="00EE3B57"/>
    <w:rsid w:val="00EE423C"/>
    <w:rsid w:val="00F0674C"/>
    <w:rsid w:val="00F13787"/>
    <w:rsid w:val="00F17039"/>
    <w:rsid w:val="00F20FFE"/>
    <w:rsid w:val="00F446A0"/>
    <w:rsid w:val="00F44737"/>
    <w:rsid w:val="00F4691E"/>
    <w:rsid w:val="00F52F11"/>
    <w:rsid w:val="00F53B5D"/>
    <w:rsid w:val="00F55129"/>
    <w:rsid w:val="00F55B1E"/>
    <w:rsid w:val="00F56D34"/>
    <w:rsid w:val="00F73BDA"/>
    <w:rsid w:val="00F96288"/>
    <w:rsid w:val="00F969AF"/>
    <w:rsid w:val="00FA4CB7"/>
    <w:rsid w:val="00FA7FE0"/>
    <w:rsid w:val="00FB653A"/>
    <w:rsid w:val="00FB6F82"/>
    <w:rsid w:val="00FC0995"/>
    <w:rsid w:val="00FC204E"/>
    <w:rsid w:val="00FC75A7"/>
    <w:rsid w:val="00FD6B68"/>
    <w:rsid w:val="00FE1BFA"/>
    <w:rsid w:val="00FE3980"/>
    <w:rsid w:val="00FF020E"/>
    <w:rsid w:val="00FF1446"/>
    <w:rsid w:val="00FF187E"/>
    <w:rsid w:val="00FF1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62B5FA6"/>
  <w14:defaultImageDpi w14:val="300"/>
  <w15:docId w15:val="{92D71313-6930-44F4-A932-0AFE3EEA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5D393B"/>
  </w:style>
  <w:style w:type="character" w:customStyle="1" w:styleId="a4">
    <w:name w:val="日付 (文字)"/>
    <w:basedOn w:val="a0"/>
    <w:link w:val="a3"/>
    <w:uiPriority w:val="99"/>
    <w:rsid w:val="005D393B"/>
  </w:style>
  <w:style w:type="paragraph" w:styleId="a5">
    <w:name w:val="List Paragraph"/>
    <w:basedOn w:val="a"/>
    <w:uiPriority w:val="34"/>
    <w:qFormat/>
    <w:rsid w:val="00B17DFE"/>
    <w:pPr>
      <w:ind w:leftChars="400" w:left="960"/>
    </w:pPr>
  </w:style>
  <w:style w:type="character" w:styleId="a6">
    <w:name w:val="Hyperlink"/>
    <w:basedOn w:val="a0"/>
    <w:uiPriority w:val="99"/>
    <w:unhideWhenUsed/>
    <w:rsid w:val="00F44737"/>
    <w:rPr>
      <w:color w:val="0000FF" w:themeColor="hyperlink"/>
      <w:u w:val="single"/>
    </w:rPr>
  </w:style>
  <w:style w:type="paragraph" w:styleId="a7">
    <w:name w:val="Body Text"/>
    <w:link w:val="a8"/>
    <w:rsid w:val="00F20FFE"/>
    <w:pPr>
      <w:pBdr>
        <w:top w:val="nil"/>
        <w:left w:val="nil"/>
        <w:bottom w:val="nil"/>
        <w:right w:val="nil"/>
        <w:between w:val="nil"/>
        <w:bar w:val="nil"/>
      </w:pBdr>
    </w:pPr>
    <w:rPr>
      <w:rFonts w:ascii="Arial Unicode MS" w:eastAsia="ヒラギノ角ゴ ProN W3" w:hAnsi="Arial Unicode MS" w:cs="Arial Unicode MS" w:hint="eastAsia"/>
      <w:color w:val="000000"/>
      <w:kern w:val="0"/>
      <w:sz w:val="22"/>
      <w:szCs w:val="22"/>
      <w:bdr w:val="nil"/>
      <w:lang w:val="ja-JP"/>
    </w:rPr>
  </w:style>
  <w:style w:type="character" w:customStyle="1" w:styleId="a8">
    <w:name w:val="本文 (文字)"/>
    <w:basedOn w:val="a0"/>
    <w:link w:val="a7"/>
    <w:rsid w:val="00F20FFE"/>
    <w:rPr>
      <w:rFonts w:ascii="Arial Unicode MS" w:eastAsia="ヒラギノ角ゴ ProN W3" w:hAnsi="Arial Unicode MS" w:cs="Arial Unicode MS"/>
      <w:color w:val="000000"/>
      <w:kern w:val="0"/>
      <w:sz w:val="22"/>
      <w:szCs w:val="22"/>
      <w:bdr w:val="nil"/>
      <w:lang w:val="ja-JP"/>
    </w:rPr>
  </w:style>
  <w:style w:type="paragraph" w:styleId="a9">
    <w:name w:val="header"/>
    <w:basedOn w:val="a"/>
    <w:link w:val="aa"/>
    <w:uiPriority w:val="99"/>
    <w:unhideWhenUsed/>
    <w:rsid w:val="00B06CB5"/>
    <w:pPr>
      <w:tabs>
        <w:tab w:val="center" w:pos="4252"/>
        <w:tab w:val="right" w:pos="8504"/>
      </w:tabs>
      <w:snapToGrid w:val="0"/>
    </w:pPr>
  </w:style>
  <w:style w:type="character" w:customStyle="1" w:styleId="aa">
    <w:name w:val="ヘッダー (文字)"/>
    <w:basedOn w:val="a0"/>
    <w:link w:val="a9"/>
    <w:uiPriority w:val="99"/>
    <w:rsid w:val="00B06CB5"/>
  </w:style>
  <w:style w:type="paragraph" w:styleId="ab">
    <w:name w:val="footer"/>
    <w:basedOn w:val="a"/>
    <w:link w:val="ac"/>
    <w:uiPriority w:val="99"/>
    <w:unhideWhenUsed/>
    <w:rsid w:val="00B06CB5"/>
    <w:pPr>
      <w:tabs>
        <w:tab w:val="center" w:pos="4252"/>
        <w:tab w:val="right" w:pos="8504"/>
      </w:tabs>
      <w:snapToGrid w:val="0"/>
    </w:pPr>
  </w:style>
  <w:style w:type="character" w:customStyle="1" w:styleId="ac">
    <w:name w:val="フッター (文字)"/>
    <w:basedOn w:val="a0"/>
    <w:link w:val="ab"/>
    <w:uiPriority w:val="99"/>
    <w:rsid w:val="00B06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796648">
      <w:bodyDiv w:val="1"/>
      <w:marLeft w:val="0"/>
      <w:marRight w:val="0"/>
      <w:marTop w:val="0"/>
      <w:marBottom w:val="0"/>
      <w:divBdr>
        <w:top w:val="none" w:sz="0" w:space="0" w:color="auto"/>
        <w:left w:val="none" w:sz="0" w:space="0" w:color="auto"/>
        <w:bottom w:val="none" w:sz="0" w:space="0" w:color="auto"/>
        <w:right w:val="none" w:sz="0" w:space="0" w:color="auto"/>
      </w:divBdr>
      <w:divsChild>
        <w:div w:id="19086060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652</Words>
  <Characters>3720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日本創倫</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KAZAMA TOSHIYA</dc:creator>
  <cp:keywords/>
  <dc:description/>
  <cp:lastModifiedBy>DAIKYO9</cp:lastModifiedBy>
  <cp:revision>2</cp:revision>
  <cp:lastPrinted>2016-07-19T07:25:00Z</cp:lastPrinted>
  <dcterms:created xsi:type="dcterms:W3CDTF">2016-12-09T02:48:00Z</dcterms:created>
  <dcterms:modified xsi:type="dcterms:W3CDTF">2016-12-09T02:48:00Z</dcterms:modified>
</cp:coreProperties>
</file>