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0B692" w14:textId="1CE44FD4" w:rsidR="00A2595A" w:rsidRDefault="007C2590">
      <w:pPr>
        <w:rPr>
          <w:rFonts w:ascii="HGPｺﾞｼｯｸM" w:eastAsia="HGPｺﾞｼｯｸM"/>
          <w:sz w:val="21"/>
          <w:szCs w:val="21"/>
        </w:rPr>
      </w:pPr>
      <w:r w:rsidRPr="007C2590">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59264" behindDoc="0" locked="0" layoutInCell="1" allowOverlap="1" wp14:anchorId="7DD73C1F" wp14:editId="6B9F2EAD">
                <wp:simplePos x="0" y="0"/>
                <wp:positionH relativeFrom="margin">
                  <wp:align>right</wp:align>
                </wp:positionH>
                <wp:positionV relativeFrom="paragraph">
                  <wp:posOffset>-165100</wp:posOffset>
                </wp:positionV>
                <wp:extent cx="5962650" cy="1095375"/>
                <wp:effectExtent l="38100" t="38100" r="114300" b="123825"/>
                <wp:wrapNone/>
                <wp:docPr id="3" name="横巻き 3"/>
                <wp:cNvGraphicFramePr/>
                <a:graphic xmlns:a="http://schemas.openxmlformats.org/drawingml/2006/main">
                  <a:graphicData uri="http://schemas.microsoft.com/office/word/2010/wordprocessingShape">
                    <wps:wsp>
                      <wps:cNvSpPr/>
                      <wps:spPr>
                        <a:xfrm>
                          <a:off x="0" y="0"/>
                          <a:ext cx="5962650" cy="1095375"/>
                        </a:xfrm>
                        <a:prstGeom prst="horizontalScroll">
                          <a:avLst/>
                        </a:prstGeom>
                        <a:solidFill>
                          <a:srgbClr val="4BACC6">
                            <a:lumMod val="20000"/>
                            <a:lumOff val="80000"/>
                          </a:srgbClr>
                        </a:solidFill>
                        <a:ln w="12700" cap="flat" cmpd="sng" algn="ctr">
                          <a:solidFill>
                            <a:srgbClr val="4F81BD"/>
                          </a:solidFill>
                          <a:prstDash val="solid"/>
                        </a:ln>
                        <a:effectLst>
                          <a:outerShdw blurRad="50800" dist="38100" dir="2700000" algn="tl" rotWithShape="0">
                            <a:prstClr val="black">
                              <a:alpha val="40000"/>
                            </a:prstClr>
                          </a:outerShdw>
                        </a:effectLst>
                      </wps:spPr>
                      <wps:txbx>
                        <w:txbxContent>
                          <w:p w14:paraId="1C025F5B" w14:textId="77777777" w:rsidR="007C2590" w:rsidRDefault="007C2590" w:rsidP="007C2590">
                            <w:pPr>
                              <w:jc w:val="center"/>
                              <w:rPr>
                                <w:rFonts w:ascii="HGP創英角ﾎﾟｯﾌﾟ体" w:eastAsia="HGP創英角ﾎﾟｯﾌﾟ体" w:hAnsi="HGP創英角ﾎﾟｯﾌﾟ体"/>
                                <w:b/>
                                <w:sz w:val="32"/>
                                <w:szCs w:val="32"/>
                              </w:rPr>
                            </w:pPr>
                            <w:r>
                              <w:rPr>
                                <w:rFonts w:ascii="HGPｺﾞｼｯｸM" w:eastAsia="HGPｺﾞｼｯｸM" w:hint="eastAsia"/>
                                <w:b/>
                                <w:sz w:val="28"/>
                                <w:szCs w:val="28"/>
                              </w:rPr>
                              <w:t>≪改正保険業法対応≫</w:t>
                            </w:r>
                            <w:r>
                              <w:rPr>
                                <w:rFonts w:ascii="HGPｺﾞｼｯｸM" w:eastAsia="HGPｺﾞｼｯｸM" w:hint="eastAsia"/>
                                <w:b/>
                              </w:rPr>
                              <w:t xml:space="preserve">　</w:t>
                            </w:r>
                            <w:r>
                              <w:rPr>
                                <w:rFonts w:ascii="HGP創英角ﾎﾟｯﾌﾟ体" w:eastAsia="HGP創英角ﾎﾟｯﾌﾟ体" w:hAnsi="HGP創英角ﾎﾟｯﾌﾟ体" w:hint="eastAsia"/>
                                <w:b/>
                                <w:sz w:val="32"/>
                                <w:szCs w:val="32"/>
                              </w:rPr>
                              <w:t>『体制整備』の豆知識</w:t>
                            </w:r>
                          </w:p>
                          <w:p w14:paraId="2210EE84" w14:textId="53712E15" w:rsidR="007C2590" w:rsidRDefault="007C2590" w:rsidP="007C2590">
                            <w:pPr>
                              <w:jc w:val="center"/>
                              <w:rPr>
                                <w:rFonts w:ascii="HGPｺﾞｼｯｸM" w:eastAsia="HGPｺﾞｼｯｸM" w:hAnsi="Century" w:hint="eastAsia"/>
                                <w:b/>
                              </w:rPr>
                            </w:pPr>
                            <w:r>
                              <w:rPr>
                                <w:rFonts w:ascii="HGPｺﾞｼｯｸM" w:eastAsia="HGPｺﾞｼｯｸM" w:hint="eastAsia"/>
                                <w:b/>
                              </w:rPr>
                              <w:t xml:space="preserve">　（Vol.</w:t>
                            </w:r>
                            <w:r>
                              <w:rPr>
                                <w:rFonts w:ascii="HGPｺﾞｼｯｸM" w:eastAsia="HGPｺﾞｼｯｸM" w:hint="eastAsia"/>
                                <w:b/>
                              </w:rPr>
                              <w:t>26</w:t>
                            </w:r>
                            <w:r>
                              <w:rPr>
                                <w:rFonts w:ascii="HGPｺﾞｼｯｸM" w:eastAsia="HGPｺﾞｼｯｸM" w:hint="eastAsia"/>
                                <w:b/>
                              </w:rPr>
                              <w:t>/H29.1.</w:t>
                            </w:r>
                            <w:r>
                              <w:rPr>
                                <w:rFonts w:ascii="HGPｺﾞｼｯｸM" w:eastAsia="HGPｺﾞｼｯｸM" w:hint="eastAsia"/>
                                <w:b/>
                              </w:rPr>
                              <w:t>23</w:t>
                            </w:r>
                            <w:r>
                              <w:rPr>
                                <w:rFonts w:ascii="HGPｺﾞｼｯｸM" w:eastAsia="HGPｺﾞｼｯｸM"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73C1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418.3pt;margin-top:-13pt;width:469.5pt;height:8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" fillcolor="#dbeef4" strokecolor="#4f81bd" strokeweight="1pt">
                <v:shadow on="t" color="black" opacity="26214f" origin="-.5,-.5" offset=".74836mm,.74836mm"/>
                <v:textbox>
                  <w:txbxContent>
                    <w:p w14:paraId="1C025F5B" w14:textId="77777777" w:rsidR="007C2590" w:rsidRDefault="007C2590" w:rsidP="007C2590">
                      <w:pPr>
                        <w:jc w:val="center"/>
                        <w:rPr>
                          <w:rFonts w:ascii="HGP創英角ﾎﾟｯﾌﾟ体" w:eastAsia="HGP創英角ﾎﾟｯﾌﾟ体" w:hAnsi="HGP創英角ﾎﾟｯﾌﾟ体"/>
                          <w:b/>
                          <w:sz w:val="32"/>
                          <w:szCs w:val="32"/>
                        </w:rPr>
                      </w:pPr>
                      <w:r>
                        <w:rPr>
                          <w:rFonts w:ascii="HGPｺﾞｼｯｸM" w:eastAsia="HGPｺﾞｼｯｸM" w:hint="eastAsia"/>
                          <w:b/>
                          <w:sz w:val="28"/>
                          <w:szCs w:val="28"/>
                        </w:rPr>
                        <w:t>≪改正保険業法対応≫</w:t>
                      </w:r>
                      <w:r>
                        <w:rPr>
                          <w:rFonts w:ascii="HGPｺﾞｼｯｸM" w:eastAsia="HGPｺﾞｼｯｸM" w:hint="eastAsia"/>
                          <w:b/>
                        </w:rPr>
                        <w:t xml:space="preserve">　</w:t>
                      </w:r>
                      <w:r>
                        <w:rPr>
                          <w:rFonts w:ascii="HGP創英角ﾎﾟｯﾌﾟ体" w:eastAsia="HGP創英角ﾎﾟｯﾌﾟ体" w:hAnsi="HGP創英角ﾎﾟｯﾌﾟ体" w:hint="eastAsia"/>
                          <w:b/>
                          <w:sz w:val="32"/>
                          <w:szCs w:val="32"/>
                        </w:rPr>
                        <w:t>『体制整備』の豆知識</w:t>
                      </w:r>
                    </w:p>
                    <w:p w14:paraId="2210EE84" w14:textId="53712E15" w:rsidR="007C2590" w:rsidRDefault="007C2590" w:rsidP="007C2590">
                      <w:pPr>
                        <w:jc w:val="center"/>
                        <w:rPr>
                          <w:rFonts w:ascii="HGPｺﾞｼｯｸM" w:eastAsia="HGPｺﾞｼｯｸM" w:hAnsi="Century" w:hint="eastAsia"/>
                          <w:b/>
                        </w:rPr>
                      </w:pPr>
                      <w:r>
                        <w:rPr>
                          <w:rFonts w:ascii="HGPｺﾞｼｯｸM" w:eastAsia="HGPｺﾞｼｯｸM" w:hint="eastAsia"/>
                          <w:b/>
                        </w:rPr>
                        <w:t xml:space="preserve">　（Vol.</w:t>
                      </w:r>
                      <w:r>
                        <w:rPr>
                          <w:rFonts w:ascii="HGPｺﾞｼｯｸM" w:eastAsia="HGPｺﾞｼｯｸM" w:hint="eastAsia"/>
                          <w:b/>
                        </w:rPr>
                        <w:t>26</w:t>
                      </w:r>
                      <w:r>
                        <w:rPr>
                          <w:rFonts w:ascii="HGPｺﾞｼｯｸM" w:eastAsia="HGPｺﾞｼｯｸM" w:hint="eastAsia"/>
                          <w:b/>
                        </w:rPr>
                        <w:t>/H29.1.</w:t>
                      </w:r>
                      <w:r>
                        <w:rPr>
                          <w:rFonts w:ascii="HGPｺﾞｼｯｸM" w:eastAsia="HGPｺﾞｼｯｸM" w:hint="eastAsia"/>
                          <w:b/>
                        </w:rPr>
                        <w:t>23</w:t>
                      </w:r>
                      <w:r>
                        <w:rPr>
                          <w:rFonts w:ascii="HGPｺﾞｼｯｸM" w:eastAsia="HGPｺﾞｼｯｸM" w:hint="eastAsia"/>
                          <w:b/>
                        </w:rPr>
                        <w:t>）</w:t>
                      </w:r>
                    </w:p>
                  </w:txbxContent>
                </v:textbox>
                <w10:wrap anchorx="margin"/>
              </v:shape>
            </w:pict>
          </mc:Fallback>
        </mc:AlternateContent>
      </w:r>
    </w:p>
    <w:p w14:paraId="726FFA94" w14:textId="4CED024A" w:rsidR="00B71A91" w:rsidRDefault="00B71A91">
      <w:pPr>
        <w:rPr>
          <w:rFonts w:ascii="HGPｺﾞｼｯｸM" w:eastAsia="HGPｺﾞｼｯｸM"/>
          <w:sz w:val="21"/>
          <w:szCs w:val="21"/>
        </w:rPr>
      </w:pPr>
    </w:p>
    <w:p w14:paraId="3B7DBAE8" w14:textId="5A915290" w:rsidR="00B71A91" w:rsidRDefault="00B71A91">
      <w:pPr>
        <w:rPr>
          <w:rFonts w:ascii="HGPｺﾞｼｯｸM" w:eastAsia="HGPｺﾞｼｯｸM"/>
          <w:sz w:val="21"/>
          <w:szCs w:val="21"/>
        </w:rPr>
      </w:pPr>
    </w:p>
    <w:p w14:paraId="14194C89" w14:textId="77777777" w:rsidR="007C2590" w:rsidRPr="00B71A91" w:rsidRDefault="007C2590">
      <w:pPr>
        <w:rPr>
          <w:rFonts w:ascii="HGPｺﾞｼｯｸM" w:eastAsia="HGPｺﾞｼｯｸM" w:hint="eastAsia"/>
          <w:sz w:val="21"/>
          <w:szCs w:val="21"/>
        </w:rPr>
      </w:pPr>
    </w:p>
    <w:p w14:paraId="37FFA736" w14:textId="4816BFF1" w:rsidR="007C2590" w:rsidRPr="007C2590" w:rsidRDefault="00EE0453" w:rsidP="00A2595A">
      <w:pPr>
        <w:pStyle w:val="a7"/>
        <w:rPr>
          <w:rFonts w:ascii="HGPｺﾞｼｯｸM" w:eastAsia="HGPｺﾞｼｯｸM" w:hAnsiTheme="minorEastAsia" w:hint="default"/>
          <w:sz w:val="21"/>
          <w:szCs w:val="21"/>
          <w:lang w:val="en-US"/>
        </w:rPr>
      </w:pPr>
      <w:r w:rsidRPr="00B71A91">
        <w:rPr>
          <w:rFonts w:ascii="HGPｺﾞｼｯｸM" w:eastAsia="HGPｺﾞｼｯｸM" w:hAnsiTheme="minorEastAsia"/>
          <w:sz w:val="21"/>
          <w:szCs w:val="21"/>
        </w:rPr>
        <w:t xml:space="preserve">　</w:t>
      </w:r>
      <w:r w:rsidR="007C2590">
        <w:rPr>
          <w:rFonts w:ascii="HGPｺﾞｼｯｸM" w:eastAsia="HGPｺﾞｼｯｸM" w:hAnsiTheme="minorEastAsia"/>
          <w:sz w:val="21"/>
          <w:szCs w:val="21"/>
        </w:rPr>
        <w:t>「豆知識」</w:t>
      </w:r>
      <w:r w:rsidR="007C2590" w:rsidRPr="007C2590">
        <w:rPr>
          <w:rFonts w:ascii="HGPｺﾞｼｯｸM" w:eastAsia="HGPｺﾞｼｯｸM" w:hAnsiTheme="minorEastAsia"/>
          <w:sz w:val="21"/>
          <w:szCs w:val="21"/>
          <w:lang w:val="en-US"/>
        </w:rPr>
        <w:t>Ｖｏｌ．</w:t>
      </w:r>
      <w:r w:rsidR="007C2590">
        <w:rPr>
          <w:rFonts w:ascii="HGPｺﾞｼｯｸM" w:eastAsia="HGPｺﾞｼｯｸM" w:hAnsiTheme="minorEastAsia"/>
          <w:sz w:val="21"/>
          <w:szCs w:val="21"/>
          <w:lang w:val="en-US"/>
        </w:rPr>
        <w:t>26をお届けします。</w:t>
      </w:r>
    </w:p>
    <w:p w14:paraId="4CBB8420" w14:textId="4B3E21F6" w:rsidR="00A2595A" w:rsidRPr="00B71A91" w:rsidRDefault="00EE0453" w:rsidP="007C2590">
      <w:pPr>
        <w:pStyle w:val="a7"/>
        <w:ind w:firstLineChars="100" w:firstLine="210"/>
        <w:rPr>
          <w:rFonts w:ascii="HGPｺﾞｼｯｸM" w:eastAsia="HGPｺﾞｼｯｸM" w:hAnsiTheme="minorEastAsia" w:hint="default"/>
          <w:sz w:val="21"/>
          <w:szCs w:val="21"/>
        </w:rPr>
      </w:pPr>
      <w:r w:rsidRPr="00B71A91">
        <w:rPr>
          <w:rFonts w:ascii="HGPｺﾞｼｯｸM" w:eastAsia="HGPｺﾞｼｯｸM" w:hAnsiTheme="minorEastAsia"/>
          <w:sz w:val="21"/>
          <w:szCs w:val="21"/>
        </w:rPr>
        <w:t>今回は</w:t>
      </w:r>
      <w:r w:rsidR="007C2590">
        <w:rPr>
          <w:rFonts w:ascii="HGPｺﾞｼｯｸM" w:eastAsia="HGPｺﾞｼｯｸM" w:hAnsiTheme="minorEastAsia"/>
          <w:sz w:val="21"/>
          <w:szCs w:val="21"/>
        </w:rPr>
        <w:t>、</w:t>
      </w:r>
      <w:r w:rsidR="007C2590" w:rsidRPr="008E4D82">
        <w:rPr>
          <w:rFonts w:ascii="HGPｺﾞｼｯｸM" w:eastAsia="HGPｺﾞｼｯｸM" w:hAnsiTheme="minorEastAsia"/>
          <w:sz w:val="21"/>
          <w:szCs w:val="21"/>
          <w:u w:val="dotted"/>
        </w:rPr>
        <w:t>本</w:t>
      </w:r>
      <w:r w:rsidRPr="008E4D82">
        <w:rPr>
          <w:rFonts w:ascii="HGPｺﾞｼｯｸM" w:eastAsia="HGPｺﾞｼｯｸM" w:hAnsiTheme="minorEastAsia"/>
          <w:sz w:val="21"/>
          <w:szCs w:val="21"/>
          <w:u w:val="dotted"/>
        </w:rPr>
        <w:t>年５月３０日に施行される</w:t>
      </w:r>
      <w:r w:rsidR="007C2590" w:rsidRPr="008E4D82">
        <w:rPr>
          <w:rFonts w:ascii="HGPｺﾞｼｯｸM" w:eastAsia="HGPｺﾞｼｯｸM" w:hAnsiTheme="minorEastAsia"/>
          <w:sz w:val="21"/>
          <w:szCs w:val="21"/>
          <w:u w:val="dotted"/>
        </w:rPr>
        <w:t>『</w:t>
      </w:r>
      <w:r w:rsidRPr="008E4D82">
        <w:rPr>
          <w:rFonts w:ascii="HGPｺﾞｼｯｸM" w:eastAsia="HGPｺﾞｼｯｸM" w:hAnsiTheme="minorEastAsia"/>
          <w:sz w:val="21"/>
          <w:szCs w:val="21"/>
          <w:u w:val="dotted"/>
        </w:rPr>
        <w:t>改正個人情報保護法</w:t>
      </w:r>
      <w:r w:rsidR="007C2590" w:rsidRPr="008E4D82">
        <w:rPr>
          <w:rFonts w:ascii="HGPｺﾞｼｯｸM" w:eastAsia="HGPｺﾞｼｯｸM" w:hAnsiTheme="minorEastAsia"/>
          <w:sz w:val="21"/>
          <w:szCs w:val="21"/>
          <w:u w:val="dotted"/>
        </w:rPr>
        <w:t>』</w:t>
      </w:r>
      <w:r w:rsidRPr="008E4D82">
        <w:rPr>
          <w:rFonts w:ascii="HGPｺﾞｼｯｸM" w:eastAsia="HGPｺﾞｼｯｸM" w:hAnsiTheme="minorEastAsia"/>
          <w:sz w:val="21"/>
          <w:szCs w:val="21"/>
          <w:u w:val="dotted"/>
        </w:rPr>
        <w:t>について</w:t>
      </w:r>
      <w:r w:rsidR="007C2590" w:rsidRPr="008E4D82">
        <w:rPr>
          <w:rFonts w:ascii="HGPｺﾞｼｯｸM" w:eastAsia="HGPｺﾞｼｯｸM" w:hAnsiTheme="minorEastAsia"/>
          <w:sz w:val="21"/>
          <w:szCs w:val="21"/>
          <w:u w:val="dotted"/>
        </w:rPr>
        <w:t>の情報提供</w:t>
      </w:r>
      <w:r w:rsidR="007C2590">
        <w:rPr>
          <w:rFonts w:ascii="HGPｺﾞｼｯｸM" w:eastAsia="HGPｺﾞｼｯｸM" w:hAnsiTheme="minorEastAsia"/>
          <w:sz w:val="21"/>
          <w:szCs w:val="21"/>
        </w:rPr>
        <w:t>です。</w:t>
      </w:r>
    </w:p>
    <w:p w14:paraId="20F0A00A" w14:textId="1C2C2D24" w:rsidR="00184D89" w:rsidRPr="00B71A91" w:rsidRDefault="00EE0453" w:rsidP="007C2590">
      <w:pPr>
        <w:pStyle w:val="a7"/>
        <w:ind w:firstLineChars="100" w:firstLine="210"/>
        <w:rPr>
          <w:rFonts w:ascii="HGPｺﾞｼｯｸM" w:eastAsia="HGPｺﾞｼｯｸM" w:hAnsiTheme="minorEastAsia" w:hint="default"/>
          <w:sz w:val="21"/>
          <w:szCs w:val="21"/>
          <w:lang w:val="en-US"/>
        </w:rPr>
      </w:pPr>
      <w:r w:rsidRPr="00B71A91">
        <w:rPr>
          <w:rFonts w:ascii="HGPｺﾞｼｯｸM" w:eastAsia="HGPｺﾞｼｯｸM" w:hAnsiTheme="minorEastAsia"/>
          <w:sz w:val="21"/>
          <w:szCs w:val="21"/>
          <w:lang w:val="en-US"/>
        </w:rPr>
        <w:t>保険代理店</w:t>
      </w:r>
      <w:r w:rsidR="007C2590">
        <w:rPr>
          <w:rFonts w:ascii="HGPｺﾞｼｯｸM" w:eastAsia="HGPｺﾞｼｯｸM" w:hAnsiTheme="minorEastAsia"/>
          <w:sz w:val="21"/>
          <w:szCs w:val="21"/>
          <w:lang w:val="en-US"/>
        </w:rPr>
        <w:t>としては、</w:t>
      </w:r>
      <w:r w:rsidRPr="00B71A91">
        <w:rPr>
          <w:rFonts w:ascii="HGPｺﾞｼｯｸM" w:eastAsia="HGPｺﾞｼｯｸM" w:hAnsiTheme="minorEastAsia"/>
          <w:sz w:val="21"/>
          <w:szCs w:val="21"/>
          <w:lang w:val="en-US"/>
        </w:rPr>
        <w:t>改めて個人情報・データ（顧客情報）</w:t>
      </w:r>
      <w:r w:rsidR="00184D89" w:rsidRPr="00B71A91">
        <w:rPr>
          <w:rFonts w:ascii="HGPｺﾞｼｯｸM" w:eastAsia="HGPｺﾞｼｯｸM" w:hAnsiTheme="minorEastAsia"/>
          <w:sz w:val="21"/>
          <w:szCs w:val="21"/>
          <w:lang w:val="en-US"/>
        </w:rPr>
        <w:t>の体制整備を見直さなくてはならない改正点</w:t>
      </w:r>
      <w:r w:rsidR="007C2590">
        <w:rPr>
          <w:rFonts w:ascii="HGPｺﾞｼｯｸM" w:eastAsia="HGPｺﾞｼｯｸM" w:hAnsiTheme="minorEastAsia"/>
          <w:sz w:val="21"/>
          <w:szCs w:val="21"/>
          <w:lang w:val="en-US"/>
        </w:rPr>
        <w:t>もありますので、</w:t>
      </w:r>
      <w:r w:rsidR="00184D89" w:rsidRPr="00B71A91">
        <w:rPr>
          <w:rFonts w:ascii="HGPｺﾞｼｯｸM" w:eastAsia="HGPｺﾞｼｯｸM" w:hAnsiTheme="minorEastAsia"/>
          <w:sz w:val="21"/>
          <w:szCs w:val="21"/>
          <w:lang w:val="en-US"/>
        </w:rPr>
        <w:t>十分に内容を理解していただきたいと思います。</w:t>
      </w:r>
    </w:p>
    <w:p w14:paraId="50C896C4" w14:textId="77777777" w:rsidR="00A2595A" w:rsidRPr="00B71A91" w:rsidRDefault="00A2595A" w:rsidP="00A2595A">
      <w:pPr>
        <w:pStyle w:val="a7"/>
        <w:rPr>
          <w:rFonts w:ascii="HGPｺﾞｼｯｸM" w:eastAsia="HGPｺﾞｼｯｸM" w:hAnsiTheme="minorEastAsia" w:hint="default"/>
          <w:sz w:val="21"/>
          <w:szCs w:val="21"/>
          <w:lang w:val="en-US"/>
        </w:rPr>
      </w:pPr>
    </w:p>
    <w:p w14:paraId="3A3BD0FC" w14:textId="77777777" w:rsidR="007C2590" w:rsidRDefault="00B03BB0" w:rsidP="00BF1BDC">
      <w:pPr>
        <w:pStyle w:val="a7"/>
        <w:rPr>
          <w:rFonts w:ascii="HGPｺﾞｼｯｸM" w:eastAsia="HGPｺﾞｼｯｸM" w:hAnsiTheme="minorEastAsia" w:hint="default"/>
          <w:sz w:val="21"/>
          <w:szCs w:val="21"/>
          <w:lang w:val="en-US"/>
        </w:rPr>
      </w:pPr>
      <w:r w:rsidRPr="00B71A91">
        <w:rPr>
          <w:rFonts w:ascii="HGPｺﾞｼｯｸM" w:eastAsia="HGPｺﾞｼｯｸM" w:hAnsiTheme="minorEastAsia"/>
          <w:sz w:val="21"/>
          <w:szCs w:val="21"/>
          <w:lang w:val="en-US"/>
        </w:rPr>
        <w:t xml:space="preserve">　</w:t>
      </w:r>
      <w:r w:rsidR="00A2595A" w:rsidRPr="00B71A91">
        <w:rPr>
          <w:rFonts w:ascii="HGPｺﾞｼｯｸM" w:eastAsia="HGPｺﾞｼｯｸM" w:hAnsiTheme="minorEastAsia"/>
          <w:sz w:val="21"/>
          <w:szCs w:val="21"/>
          <w:lang w:val="en-US"/>
        </w:rPr>
        <w:t>現在の個人情報保護法は平成１７年４月に全面施行され</w:t>
      </w:r>
      <w:r w:rsidR="007C2590">
        <w:rPr>
          <w:rFonts w:ascii="HGPｺﾞｼｯｸM" w:eastAsia="HGPｺﾞｼｯｸM" w:hAnsiTheme="minorEastAsia"/>
          <w:sz w:val="21"/>
          <w:szCs w:val="21"/>
          <w:lang w:val="en-US"/>
        </w:rPr>
        <w:t>ましたので今回は</w:t>
      </w:r>
      <w:r w:rsidR="00A2595A" w:rsidRPr="00B71A91">
        <w:rPr>
          <w:rFonts w:ascii="HGPｺﾞｼｯｸM" w:eastAsia="HGPｺﾞｼｯｸM" w:hAnsiTheme="minorEastAsia"/>
          <w:sz w:val="21"/>
          <w:szCs w:val="21"/>
          <w:lang w:val="en-US"/>
        </w:rPr>
        <w:t>１２年ぶりの改正となります。</w:t>
      </w:r>
    </w:p>
    <w:p w14:paraId="1B18AF31" w14:textId="354A0A10" w:rsidR="00DC0A00" w:rsidRPr="00B71A91" w:rsidRDefault="00A2595A" w:rsidP="007C2590">
      <w:pPr>
        <w:pStyle w:val="a7"/>
        <w:ind w:firstLineChars="100" w:firstLine="210"/>
        <w:rPr>
          <w:rFonts w:ascii="HGPｺﾞｼｯｸM" w:eastAsia="HGPｺﾞｼｯｸM" w:hAnsiTheme="minorEastAsia" w:hint="default"/>
          <w:sz w:val="21"/>
          <w:szCs w:val="21"/>
          <w:lang w:val="en-US"/>
        </w:rPr>
      </w:pPr>
      <w:r w:rsidRPr="00B71A91">
        <w:rPr>
          <w:rFonts w:ascii="HGPｺﾞｼｯｸM" w:eastAsia="HGPｺﾞｼｯｸM" w:hAnsiTheme="minorEastAsia"/>
          <w:sz w:val="21"/>
          <w:szCs w:val="21"/>
          <w:lang w:val="en-US"/>
        </w:rPr>
        <w:t>これまでは各業種の監督官庁（保険業種の場合は金融庁）が管下業界に対して監督・指導を行ってきましたが、</w:t>
      </w:r>
      <w:r w:rsidR="007C2590">
        <w:rPr>
          <w:rFonts w:ascii="HGPｺﾞｼｯｸM" w:eastAsia="HGPｺﾞｼｯｸM" w:hAnsiTheme="minorEastAsia"/>
          <w:sz w:val="21"/>
          <w:szCs w:val="21"/>
          <w:lang w:val="en-US"/>
        </w:rPr>
        <w:t>今後は、</w:t>
      </w:r>
      <w:r w:rsidRPr="00B71A91">
        <w:rPr>
          <w:rFonts w:ascii="HGPｺﾞｼｯｸM" w:eastAsia="HGPｺﾞｼｯｸM" w:hAnsiTheme="minorEastAsia"/>
          <w:sz w:val="21"/>
          <w:szCs w:val="21"/>
          <w:lang w:val="en-US"/>
        </w:rPr>
        <w:t>昨年１月に発足した</w:t>
      </w:r>
      <w:r w:rsidR="007C2590" w:rsidRPr="008E4D82">
        <w:rPr>
          <w:rFonts w:ascii="HGPｺﾞｼｯｸM" w:eastAsia="HGPｺﾞｼｯｸM" w:hAnsiTheme="minorEastAsia"/>
          <w:sz w:val="21"/>
          <w:szCs w:val="21"/>
          <w:u w:val="dotted"/>
          <w:lang w:val="en-US"/>
        </w:rPr>
        <w:t>『</w:t>
      </w:r>
      <w:r w:rsidRPr="008E4D82">
        <w:rPr>
          <w:rFonts w:ascii="HGPｺﾞｼｯｸM" w:eastAsia="HGPｺﾞｼｯｸM" w:hAnsiTheme="minorEastAsia"/>
          <w:sz w:val="21"/>
          <w:szCs w:val="21"/>
          <w:u w:val="dotted"/>
          <w:lang w:val="en-US"/>
        </w:rPr>
        <w:t>個人情報保護委員会</w:t>
      </w:r>
      <w:r w:rsidR="007C2590" w:rsidRPr="008E4D82">
        <w:rPr>
          <w:rFonts w:ascii="HGPｺﾞｼｯｸM" w:eastAsia="HGPｺﾞｼｯｸM" w:hAnsiTheme="minorEastAsia"/>
          <w:sz w:val="21"/>
          <w:szCs w:val="21"/>
          <w:u w:val="dotted"/>
          <w:lang w:val="en-US"/>
        </w:rPr>
        <w:t>（ＰＰＣ）』が改正さ</w:t>
      </w:r>
      <w:r w:rsidRPr="008E4D82">
        <w:rPr>
          <w:rFonts w:ascii="HGPｺﾞｼｯｸM" w:eastAsia="HGPｺﾞｼｯｸM" w:hAnsiTheme="minorEastAsia"/>
          <w:sz w:val="21"/>
          <w:szCs w:val="21"/>
          <w:u w:val="dotted"/>
          <w:lang w:val="en-US"/>
        </w:rPr>
        <w:t>れた法律に基づき所管</w:t>
      </w:r>
      <w:r w:rsidRPr="00B71A91">
        <w:rPr>
          <w:rFonts w:ascii="HGPｺﾞｼｯｸM" w:eastAsia="HGPｺﾞｼｯｸM" w:hAnsiTheme="minorEastAsia"/>
          <w:sz w:val="21"/>
          <w:szCs w:val="21"/>
          <w:lang w:val="en-US"/>
        </w:rPr>
        <w:t>することになります。</w:t>
      </w:r>
      <w:r w:rsidR="007C2590">
        <w:rPr>
          <w:rFonts w:ascii="HGPｺﾞｼｯｸM" w:eastAsia="HGPｺﾞｼｯｸM" w:hAnsiTheme="minorEastAsia"/>
          <w:sz w:val="21"/>
          <w:szCs w:val="21"/>
          <w:lang w:val="en-US"/>
        </w:rPr>
        <w:t xml:space="preserve">　〈</w:t>
      </w:r>
      <w:r w:rsidR="00DC0A00" w:rsidRPr="00B71A91">
        <w:rPr>
          <w:rFonts w:ascii="HGPｺﾞｼｯｸM" w:eastAsia="HGPｺﾞｼｯｸM" w:hAnsiTheme="minorEastAsia"/>
          <w:sz w:val="21"/>
          <w:szCs w:val="21"/>
          <w:lang w:val="en-US"/>
        </w:rPr>
        <w:t>参考：個人情報保護委員会ホームページ</w:t>
      </w:r>
      <w:r w:rsidR="007C2590">
        <w:rPr>
          <w:rFonts w:ascii="HGPｺﾞｼｯｸM" w:eastAsia="HGPｺﾞｼｯｸM" w:hAnsiTheme="minorEastAsia"/>
          <w:sz w:val="21"/>
          <w:szCs w:val="21"/>
          <w:lang w:val="en-US"/>
        </w:rPr>
        <w:t xml:space="preserve">〉　</w:t>
      </w:r>
      <w:hyperlink r:id="rId7" w:history="1">
        <w:r w:rsidR="007C2590" w:rsidRPr="004C2F98">
          <w:rPr>
            <w:rStyle w:val="a6"/>
            <w:rFonts w:ascii="HGPｺﾞｼｯｸM" w:eastAsia="HGPｺﾞｼｯｸM" w:hAnsiTheme="minorEastAsia"/>
            <w:sz w:val="21"/>
            <w:szCs w:val="21"/>
            <w:lang w:val="en-US"/>
          </w:rPr>
          <w:t>https://www.ppc.go.jp</w:t>
        </w:r>
      </w:hyperlink>
    </w:p>
    <w:p w14:paraId="34DE71DC" w14:textId="7470D55C" w:rsidR="00A2595A" w:rsidRDefault="007C2590" w:rsidP="007C2590">
      <w:pPr>
        <w:pStyle w:val="a7"/>
        <w:numPr>
          <w:ilvl w:val="0"/>
          <w:numId w:val="11"/>
        </w:numPr>
        <w:rPr>
          <w:rFonts w:ascii="HGPｺﾞｼｯｸM" w:eastAsia="HGPｺﾞｼｯｸM" w:hAnsiTheme="minorEastAsia" w:hint="default"/>
          <w:sz w:val="21"/>
          <w:szCs w:val="21"/>
          <w:lang w:val="en-US"/>
        </w:rPr>
      </w:pPr>
      <w:r>
        <w:rPr>
          <w:rFonts w:ascii="HGPｺﾞｼｯｸM" w:eastAsia="HGPｺﾞｼｯｸM" w:hAnsiTheme="minorEastAsia"/>
          <w:sz w:val="21"/>
          <w:szCs w:val="21"/>
          <w:lang w:val="en-US"/>
        </w:rPr>
        <w:t>内閣府の外局として、総理大臣直結の強い権限を持つ委員会となります。</w:t>
      </w:r>
    </w:p>
    <w:p w14:paraId="00737A5B" w14:textId="7B2B445B" w:rsidR="007C2590" w:rsidRDefault="007C2590" w:rsidP="007C2590">
      <w:pPr>
        <w:pStyle w:val="a7"/>
        <w:ind w:left="135"/>
        <w:rPr>
          <w:rFonts w:ascii="HGPｺﾞｼｯｸM" w:eastAsia="HGPｺﾞｼｯｸM" w:hAnsiTheme="minorEastAsia" w:hint="default"/>
          <w:sz w:val="21"/>
          <w:szCs w:val="21"/>
          <w:lang w:val="en-US"/>
        </w:rPr>
      </w:pPr>
    </w:p>
    <w:p w14:paraId="45EA626D" w14:textId="68A00018" w:rsidR="007C2590" w:rsidRPr="007C2590" w:rsidRDefault="007C2590" w:rsidP="007C2590">
      <w:pPr>
        <w:pStyle w:val="a7"/>
        <w:ind w:left="135"/>
        <w:rPr>
          <w:rFonts w:ascii="HGPｺﾞｼｯｸM" w:eastAsia="HGPｺﾞｼｯｸM" w:hAnsiTheme="minorEastAsia"/>
          <w:sz w:val="21"/>
          <w:szCs w:val="21"/>
          <w:lang w:val="en-US"/>
        </w:rPr>
      </w:pPr>
      <w:r>
        <w:rPr>
          <w:rFonts w:ascii="HGPｺﾞｼｯｸM" w:eastAsia="HGPｺﾞｼｯｸM" w:hAnsiTheme="minorEastAsia"/>
          <w:sz w:val="21"/>
          <w:szCs w:val="21"/>
          <w:lang w:val="en-US"/>
        </w:rPr>
        <w:t>＜保険代理店への影響＞</w:t>
      </w:r>
    </w:p>
    <w:p w14:paraId="4EE67EAE" w14:textId="5D308B22" w:rsidR="00A2595A" w:rsidRPr="00B71A91" w:rsidRDefault="00A2595A" w:rsidP="00A2595A">
      <w:pPr>
        <w:pStyle w:val="a7"/>
        <w:rPr>
          <w:rFonts w:ascii="HGPｺﾞｼｯｸM" w:eastAsia="HGPｺﾞｼｯｸM" w:hAnsiTheme="minorEastAsia" w:hint="default"/>
          <w:sz w:val="21"/>
          <w:szCs w:val="21"/>
          <w:lang w:val="en-US"/>
        </w:rPr>
      </w:pPr>
      <w:r w:rsidRPr="00B71A91">
        <w:rPr>
          <w:rFonts w:ascii="HGPｺﾞｼｯｸM" w:eastAsia="HGPｺﾞｼｯｸM" w:hAnsiTheme="minorEastAsia"/>
          <w:sz w:val="21"/>
          <w:szCs w:val="21"/>
          <w:lang w:val="en-US"/>
        </w:rPr>
        <w:t xml:space="preserve">　改正法が施行後は保険代理店にどのような影響が及ぶのでしょうか。</w:t>
      </w:r>
    </w:p>
    <w:p w14:paraId="20F99A64" w14:textId="33818F2C" w:rsidR="00A2595A" w:rsidRPr="00B71A91" w:rsidRDefault="00A2595A" w:rsidP="00A2595A">
      <w:pPr>
        <w:pStyle w:val="a7"/>
        <w:rPr>
          <w:rFonts w:ascii="HGPｺﾞｼｯｸM" w:eastAsia="HGPｺﾞｼｯｸM" w:hAnsiTheme="minorEastAsia" w:hint="default"/>
          <w:sz w:val="21"/>
          <w:szCs w:val="21"/>
          <w:lang w:val="en-US"/>
        </w:rPr>
      </w:pPr>
      <w:r w:rsidRPr="00B71A91">
        <w:rPr>
          <w:rFonts w:ascii="HGPｺﾞｼｯｸM" w:eastAsia="HGPｺﾞｼｯｸM" w:hAnsiTheme="minorEastAsia"/>
          <w:sz w:val="21"/>
          <w:szCs w:val="21"/>
          <w:lang w:val="en-US"/>
        </w:rPr>
        <w:t xml:space="preserve">　現行法を所管する金融庁は</w:t>
      </w:r>
      <w:r w:rsidR="008E4D82">
        <w:rPr>
          <w:rFonts w:ascii="HGPｺﾞｼｯｸM" w:eastAsia="HGPｺﾞｼｯｸM" w:hAnsiTheme="minorEastAsia"/>
          <w:sz w:val="21"/>
          <w:szCs w:val="21"/>
          <w:lang w:val="en-US"/>
        </w:rPr>
        <w:t>、</w:t>
      </w:r>
      <w:r w:rsidRPr="00B71A91">
        <w:rPr>
          <w:rFonts w:ascii="HGPｺﾞｼｯｸM" w:eastAsia="HGPｺﾞｼｯｸM" w:hAnsiTheme="minorEastAsia"/>
          <w:sz w:val="21"/>
          <w:szCs w:val="21"/>
          <w:lang w:val="en-US"/>
        </w:rPr>
        <w:t>「金融分野における個人情報保護に関するガイドライン</w:t>
      </w:r>
      <w:r w:rsidR="008E4D82">
        <w:rPr>
          <w:rFonts w:ascii="HGPｺﾞｼｯｸM" w:eastAsia="HGPｺﾞｼｯｸM" w:hAnsiTheme="minorEastAsia"/>
          <w:sz w:val="21"/>
          <w:szCs w:val="21"/>
          <w:lang w:val="en-US"/>
        </w:rPr>
        <w:t>（注）</w:t>
      </w:r>
      <w:r w:rsidRPr="00B71A91">
        <w:rPr>
          <w:rFonts w:ascii="HGPｺﾞｼｯｸM" w:eastAsia="HGPｺﾞｼｯｸM" w:hAnsiTheme="minorEastAsia"/>
          <w:sz w:val="21"/>
          <w:szCs w:val="21"/>
          <w:lang w:val="en-US"/>
        </w:rPr>
        <w:t>」を制定し</w:t>
      </w:r>
      <w:r w:rsidR="008E4D82">
        <w:rPr>
          <w:rFonts w:ascii="HGPｺﾞｼｯｸM" w:eastAsia="HGPｺﾞｼｯｸM" w:hAnsiTheme="minorEastAsia"/>
          <w:sz w:val="21"/>
          <w:szCs w:val="21"/>
          <w:lang w:val="en-US"/>
        </w:rPr>
        <w:t>、</w:t>
      </w:r>
      <w:r w:rsidRPr="00B71A91">
        <w:rPr>
          <w:rFonts w:ascii="HGPｺﾞｼｯｸM" w:eastAsia="HGPｺﾞｼｯｸM" w:hAnsiTheme="minorEastAsia"/>
          <w:sz w:val="21"/>
          <w:szCs w:val="21"/>
          <w:lang w:val="en-US"/>
        </w:rPr>
        <w:t>金融事業者が講ずべき措置の適切</w:t>
      </w:r>
      <w:r w:rsidR="008E4D82">
        <w:rPr>
          <w:rFonts w:ascii="HGPｺﾞｼｯｸM" w:eastAsia="HGPｺﾞｼｯｸM" w:hAnsiTheme="minorEastAsia"/>
          <w:sz w:val="21"/>
          <w:szCs w:val="21"/>
          <w:lang w:val="en-US"/>
        </w:rPr>
        <w:t>・</w:t>
      </w:r>
      <w:r w:rsidRPr="00B71A91">
        <w:rPr>
          <w:rFonts w:ascii="HGPｺﾞｼｯｸM" w:eastAsia="HGPｺﾞｼｯｸM" w:hAnsiTheme="minorEastAsia"/>
          <w:sz w:val="21"/>
          <w:szCs w:val="21"/>
          <w:lang w:val="en-US"/>
        </w:rPr>
        <w:t>有効な実施を図るための指針</w:t>
      </w:r>
      <w:r w:rsidR="00B1390F" w:rsidRPr="00B71A91">
        <w:rPr>
          <w:rFonts w:ascii="HGPｺﾞｼｯｸM" w:eastAsia="HGPｺﾞｼｯｸM" w:hAnsiTheme="minorEastAsia"/>
          <w:sz w:val="21"/>
          <w:szCs w:val="21"/>
          <w:lang w:val="en-US"/>
        </w:rPr>
        <w:t>としています。</w:t>
      </w:r>
      <w:r w:rsidRPr="00B71A91">
        <w:rPr>
          <w:rFonts w:ascii="HGPｺﾞｼｯｸM" w:eastAsia="HGPｺﾞｼｯｸM" w:hAnsiTheme="minorEastAsia"/>
          <w:sz w:val="21"/>
          <w:szCs w:val="21"/>
          <w:lang w:val="en-US"/>
        </w:rPr>
        <w:t>5000名以上の個人情報を有する金融事業者は</w:t>
      </w:r>
      <w:r w:rsidRPr="008E4D82">
        <w:rPr>
          <w:rFonts w:ascii="HGPｺﾞｼｯｸM" w:eastAsia="HGPｺﾞｼｯｸM" w:hAnsiTheme="minorEastAsia"/>
          <w:sz w:val="21"/>
          <w:szCs w:val="21"/>
          <w:u w:val="dotted"/>
          <w:lang w:val="en-US"/>
        </w:rPr>
        <w:t>「個人情報取扱事業者」</w:t>
      </w:r>
      <w:r w:rsidRPr="00B71A91">
        <w:rPr>
          <w:rFonts w:ascii="HGPｺﾞｼｯｸM" w:eastAsia="HGPｺﾞｼｯｸM" w:hAnsiTheme="minorEastAsia"/>
          <w:sz w:val="21"/>
          <w:szCs w:val="21"/>
          <w:lang w:val="en-US"/>
        </w:rPr>
        <w:t>とされ、このガイドラインを遵守して厳しい態勢整備を行うことが求められてきました。</w:t>
      </w:r>
      <w:r w:rsidR="008E4D82">
        <w:rPr>
          <w:rFonts w:ascii="HGPｺﾞｼｯｸM" w:eastAsia="HGPｺﾞｼｯｸM" w:hAnsiTheme="minorEastAsia"/>
          <w:sz w:val="21"/>
          <w:szCs w:val="21"/>
          <w:lang w:val="en-US"/>
        </w:rPr>
        <w:t>（注：参考</w:t>
      </w:r>
      <w:r w:rsidRPr="00B71A91">
        <w:rPr>
          <w:rFonts w:ascii="HGPｺﾞｼｯｸM" w:eastAsia="HGPｺﾞｼｯｸM" w:hAnsiTheme="minorEastAsia"/>
          <w:sz w:val="21"/>
          <w:szCs w:val="21"/>
          <w:lang w:val="en-US"/>
        </w:rPr>
        <w:t xml:space="preserve">　</w:t>
      </w:r>
      <w:hyperlink r:id="rId8" w:history="1">
        <w:r w:rsidR="008E4D82" w:rsidRPr="004C2F98">
          <w:rPr>
            <w:rStyle w:val="a6"/>
            <w:rFonts w:ascii="HGPｺﾞｼｯｸM" w:eastAsia="HGPｺﾞｼｯｸM" w:hAnsiTheme="minorEastAsia"/>
            <w:sz w:val="21"/>
            <w:szCs w:val="21"/>
            <w:lang w:val="en-US"/>
          </w:rPr>
          <w:t>http://www.fsa.go.jp/common/law/kj-hogo/01.pdf</w:t>
        </w:r>
      </w:hyperlink>
      <w:r w:rsidR="008E4D82">
        <w:rPr>
          <w:rFonts w:ascii="HGPｺﾞｼｯｸM" w:eastAsia="HGPｺﾞｼｯｸM" w:hAnsiTheme="minorEastAsia"/>
          <w:sz w:val="21"/>
          <w:szCs w:val="21"/>
          <w:lang w:val="en-US"/>
        </w:rPr>
        <w:t xml:space="preserve">　）</w:t>
      </w:r>
    </w:p>
    <w:p w14:paraId="22A49F7C" w14:textId="77777777" w:rsidR="00A2595A" w:rsidRPr="00B71A91" w:rsidRDefault="00A2595A" w:rsidP="00A2595A">
      <w:pPr>
        <w:pStyle w:val="a7"/>
        <w:rPr>
          <w:rFonts w:ascii="HGPｺﾞｼｯｸM" w:eastAsia="HGPｺﾞｼｯｸM" w:hAnsiTheme="minorEastAsia" w:hint="default"/>
          <w:sz w:val="21"/>
          <w:szCs w:val="21"/>
          <w:lang w:val="en-US"/>
        </w:rPr>
      </w:pPr>
    </w:p>
    <w:p w14:paraId="491C3583" w14:textId="3FB6D972" w:rsidR="00A2595A" w:rsidRDefault="00A2595A" w:rsidP="00A2595A">
      <w:pPr>
        <w:pStyle w:val="a7"/>
        <w:rPr>
          <w:rFonts w:ascii="HGPｺﾞｼｯｸM" w:eastAsia="HGPｺﾞｼｯｸM" w:hAnsiTheme="minorEastAsia" w:hint="default"/>
          <w:sz w:val="21"/>
          <w:szCs w:val="21"/>
          <w:lang w:val="en-US"/>
        </w:rPr>
      </w:pPr>
      <w:r w:rsidRPr="00B71A91">
        <w:rPr>
          <w:rFonts w:ascii="HGPｺﾞｼｯｸM" w:eastAsia="HGPｺﾞｼｯｸM" w:hAnsiTheme="minorEastAsia"/>
          <w:sz w:val="21"/>
          <w:szCs w:val="21"/>
          <w:lang w:val="en-US"/>
        </w:rPr>
        <w:t xml:space="preserve">　ところが</w:t>
      </w:r>
      <w:r w:rsidR="008E4D82">
        <w:rPr>
          <w:rFonts w:ascii="HGPｺﾞｼｯｸM" w:eastAsia="HGPｺﾞｼｯｸM" w:hAnsiTheme="minorEastAsia"/>
          <w:sz w:val="21"/>
          <w:szCs w:val="21"/>
          <w:lang w:val="en-US"/>
        </w:rPr>
        <w:t>、</w:t>
      </w:r>
      <w:r w:rsidRPr="00B71A91">
        <w:rPr>
          <w:rFonts w:ascii="HGPｺﾞｼｯｸM" w:eastAsia="HGPｺﾞｼｯｸM" w:hAnsiTheme="minorEastAsia"/>
          <w:sz w:val="21"/>
          <w:szCs w:val="21"/>
          <w:lang w:val="en-US"/>
        </w:rPr>
        <w:t>改正法ではこの</w:t>
      </w:r>
      <w:r w:rsidRPr="008E4D82">
        <w:rPr>
          <w:rFonts w:ascii="HGPｺﾞｼｯｸM" w:eastAsia="HGPｺﾞｼｯｸM" w:hAnsiTheme="minorEastAsia"/>
          <w:sz w:val="21"/>
          <w:szCs w:val="21"/>
          <w:u w:val="dotted"/>
          <w:lang w:val="en-US"/>
        </w:rPr>
        <w:t>「5000名以上」という条件が撤廃</w:t>
      </w:r>
      <w:r w:rsidRPr="00B71A91">
        <w:rPr>
          <w:rFonts w:ascii="HGPｺﾞｼｯｸM" w:eastAsia="HGPｺﾞｼｯｸM" w:hAnsiTheme="minorEastAsia"/>
          <w:sz w:val="21"/>
          <w:szCs w:val="21"/>
          <w:lang w:val="en-US"/>
        </w:rPr>
        <w:t>されて</w:t>
      </w:r>
      <w:r w:rsidR="008E4D82">
        <w:rPr>
          <w:rFonts w:ascii="HGPｺﾞｼｯｸM" w:eastAsia="HGPｺﾞｼｯｸM" w:hAnsiTheme="minorEastAsia"/>
          <w:sz w:val="21"/>
          <w:szCs w:val="21"/>
          <w:lang w:val="en-US"/>
        </w:rPr>
        <w:t>すべての</w:t>
      </w:r>
      <w:r w:rsidRPr="00B71A91">
        <w:rPr>
          <w:rFonts w:ascii="HGPｺﾞｼｯｸM" w:eastAsia="HGPｺﾞｼｯｸM" w:hAnsiTheme="minorEastAsia"/>
          <w:sz w:val="21"/>
          <w:szCs w:val="21"/>
          <w:lang w:val="en-US"/>
        </w:rPr>
        <w:t>事業者</w:t>
      </w:r>
      <w:r w:rsidR="008E4D82">
        <w:rPr>
          <w:rFonts w:ascii="HGPｺﾞｼｯｸM" w:eastAsia="HGPｺﾞｼｯｸM" w:hAnsiTheme="minorEastAsia"/>
          <w:sz w:val="21"/>
          <w:szCs w:val="21"/>
          <w:lang w:val="en-US"/>
        </w:rPr>
        <w:t>に対し、</w:t>
      </w:r>
      <w:r w:rsidRPr="00B71A91">
        <w:rPr>
          <w:rFonts w:ascii="HGPｺﾞｼｯｸM" w:eastAsia="HGPｺﾞｼｯｸM" w:hAnsiTheme="minorEastAsia"/>
          <w:sz w:val="21"/>
          <w:szCs w:val="21"/>
          <w:lang w:val="en-US"/>
        </w:rPr>
        <w:t>ガイドライン遵守、体制（態勢）整備が求められることになります。今後は</w:t>
      </w:r>
      <w:r w:rsidR="008E4D82">
        <w:rPr>
          <w:rFonts w:ascii="HGPｺﾞｼｯｸM" w:eastAsia="HGPｺﾞｼｯｸM" w:hAnsiTheme="minorEastAsia"/>
          <w:sz w:val="21"/>
          <w:szCs w:val="21"/>
          <w:lang w:val="en-US"/>
        </w:rPr>
        <w:t>顧客数がそれほど多くない小規模</w:t>
      </w:r>
      <w:r w:rsidR="00E526CB" w:rsidRPr="00B71A91">
        <w:rPr>
          <w:rFonts w:ascii="HGPｺﾞｼｯｸM" w:eastAsia="HGPｺﾞｼｯｸM" w:hAnsiTheme="minorEastAsia"/>
          <w:sz w:val="21"/>
          <w:szCs w:val="21"/>
          <w:lang w:val="en-US"/>
        </w:rPr>
        <w:t>代理店においても</w:t>
      </w:r>
      <w:r w:rsidR="00E526CB" w:rsidRPr="008E4D82">
        <w:rPr>
          <w:rFonts w:ascii="HGPｺﾞｼｯｸM" w:eastAsia="HGPｺﾞｼｯｸM" w:hAnsiTheme="minorEastAsia"/>
          <w:sz w:val="21"/>
          <w:szCs w:val="21"/>
          <w:u w:val="dotted"/>
          <w:lang w:val="en-US"/>
        </w:rPr>
        <w:t>個人</w:t>
      </w:r>
      <w:r w:rsidRPr="008E4D82">
        <w:rPr>
          <w:rFonts w:ascii="HGPｺﾞｼｯｸM" w:eastAsia="HGPｺﾞｼｯｸM" w:hAnsiTheme="minorEastAsia"/>
          <w:sz w:val="21"/>
          <w:szCs w:val="21"/>
          <w:u w:val="dotted"/>
          <w:lang w:val="en-US"/>
        </w:rPr>
        <w:t>データ（顧客情報）に関する「安全管理措置」を</w:t>
      </w:r>
      <w:r w:rsidR="00B1390F" w:rsidRPr="008E4D82">
        <w:rPr>
          <w:rFonts w:ascii="HGPｺﾞｼｯｸM" w:eastAsia="HGPｺﾞｼｯｸM" w:hAnsiTheme="minorEastAsia"/>
          <w:sz w:val="21"/>
          <w:szCs w:val="21"/>
          <w:u w:val="dotted"/>
          <w:lang w:val="en-US"/>
        </w:rPr>
        <w:t>定めて遵守する</w:t>
      </w:r>
      <w:r w:rsidRPr="008E4D82">
        <w:rPr>
          <w:rFonts w:ascii="HGPｺﾞｼｯｸM" w:eastAsia="HGPｺﾞｼｯｸM" w:hAnsiTheme="minorEastAsia"/>
          <w:sz w:val="21"/>
          <w:szCs w:val="21"/>
          <w:u w:val="dotted"/>
          <w:lang w:val="en-US"/>
        </w:rPr>
        <w:t>必要</w:t>
      </w:r>
      <w:r w:rsidRPr="00B71A91">
        <w:rPr>
          <w:rFonts w:ascii="HGPｺﾞｼｯｸM" w:eastAsia="HGPｺﾞｼｯｸM" w:hAnsiTheme="minorEastAsia"/>
          <w:sz w:val="21"/>
          <w:szCs w:val="21"/>
          <w:lang w:val="en-US"/>
        </w:rPr>
        <w:t>があります。</w:t>
      </w:r>
    </w:p>
    <w:p w14:paraId="5A3DCE7C" w14:textId="1C04FAFE" w:rsidR="00A2595A" w:rsidRDefault="008E4D82" w:rsidP="00A2595A">
      <w:pPr>
        <w:pStyle w:val="a7"/>
        <w:rPr>
          <w:rFonts w:ascii="HGPｺﾞｼｯｸM" w:eastAsia="HGPｺﾞｼｯｸM" w:hAnsiTheme="minorEastAsia" w:hint="default"/>
          <w:sz w:val="21"/>
          <w:szCs w:val="21"/>
          <w:lang w:val="en-US"/>
        </w:rPr>
      </w:pPr>
      <w:r>
        <w:rPr>
          <w:rFonts w:ascii="HGPｺﾞｼｯｸM" w:eastAsia="HGPｺﾞｼｯｸM" w:hAnsiTheme="minorEastAsia"/>
          <w:sz w:val="21"/>
          <w:szCs w:val="21"/>
          <w:lang w:val="en-US"/>
        </w:rPr>
        <w:t>（なお、保険会社に求められることは基本的にその代理人である代理店にも求められますので、実態としては、現状においても顧客数の多寡による対応の差はありませんが、今後は</w:t>
      </w:r>
      <w:r w:rsidRPr="008E4D82">
        <w:rPr>
          <w:rFonts w:ascii="HGPｺﾞｼｯｸM" w:eastAsia="HGPｺﾞｼｯｸM" w:hAnsiTheme="minorEastAsia"/>
          <w:sz w:val="21"/>
          <w:szCs w:val="21"/>
          <w:u w:val="dotted"/>
          <w:lang w:val="en-US"/>
        </w:rPr>
        <w:t>代理店自身が従来以上に主体的に対応する必要</w:t>
      </w:r>
      <w:r>
        <w:rPr>
          <w:rFonts w:ascii="HGPｺﾞｼｯｸM" w:eastAsia="HGPｺﾞｼｯｸM" w:hAnsiTheme="minorEastAsia"/>
          <w:sz w:val="21"/>
          <w:szCs w:val="21"/>
          <w:lang w:val="en-US"/>
        </w:rPr>
        <w:t>があります。）</w:t>
      </w:r>
    </w:p>
    <w:p w14:paraId="63328E02" w14:textId="77777777" w:rsidR="008E4D82" w:rsidRPr="00B71A91" w:rsidRDefault="008E4D82" w:rsidP="00A2595A">
      <w:pPr>
        <w:pStyle w:val="a7"/>
        <w:rPr>
          <w:rFonts w:ascii="HGPｺﾞｼｯｸM" w:eastAsia="HGPｺﾞｼｯｸM" w:hAnsiTheme="minorEastAsia"/>
          <w:sz w:val="21"/>
          <w:szCs w:val="21"/>
          <w:lang w:val="en-US"/>
        </w:rPr>
      </w:pPr>
    </w:p>
    <w:p w14:paraId="10275A78" w14:textId="0A33F8B5" w:rsidR="00A2595A" w:rsidRPr="00B71A91" w:rsidRDefault="00A2595A" w:rsidP="00A2595A">
      <w:pPr>
        <w:pStyle w:val="a7"/>
        <w:rPr>
          <w:rFonts w:ascii="HGPｺﾞｼｯｸM" w:eastAsia="HGPｺﾞｼｯｸM" w:hAnsiTheme="minorEastAsia" w:hint="default"/>
          <w:sz w:val="21"/>
          <w:szCs w:val="21"/>
          <w:lang w:val="en-US"/>
        </w:rPr>
      </w:pPr>
      <w:r w:rsidRPr="00B71A91">
        <w:rPr>
          <w:rFonts w:ascii="HGPｺﾞｼｯｸM" w:eastAsia="HGPｺﾞｼｯｸM" w:hAnsiTheme="minorEastAsia"/>
          <w:sz w:val="21"/>
          <w:szCs w:val="21"/>
          <w:lang w:val="en-US"/>
        </w:rPr>
        <w:t xml:space="preserve">　「安全管理措置」</w:t>
      </w:r>
      <w:r w:rsidR="008E4D82">
        <w:rPr>
          <w:rFonts w:ascii="HGPｺﾞｼｯｸM" w:eastAsia="HGPｺﾞｼｯｸM" w:hAnsiTheme="minorEastAsia"/>
          <w:sz w:val="21"/>
          <w:szCs w:val="21"/>
          <w:lang w:val="en-US"/>
        </w:rPr>
        <w:t>が</w:t>
      </w:r>
      <w:r w:rsidRPr="00B71A91">
        <w:rPr>
          <w:rFonts w:ascii="HGPｺﾞｼｯｸM" w:eastAsia="HGPｺﾞｼｯｸM" w:hAnsiTheme="minorEastAsia"/>
          <w:sz w:val="21"/>
          <w:szCs w:val="21"/>
          <w:lang w:val="en-US"/>
        </w:rPr>
        <w:t>不十分</w:t>
      </w:r>
      <w:r w:rsidR="008E4D82">
        <w:rPr>
          <w:rFonts w:ascii="HGPｺﾞｼｯｸM" w:eastAsia="HGPｺﾞｼｯｸM" w:hAnsiTheme="minorEastAsia"/>
          <w:sz w:val="21"/>
          <w:szCs w:val="21"/>
          <w:lang w:val="en-US"/>
        </w:rPr>
        <w:t>とされるケースは以下のとおりです。</w:t>
      </w:r>
    </w:p>
    <w:p w14:paraId="50C664E4" w14:textId="0644EEB6" w:rsidR="00A2595A" w:rsidRPr="00B71A91" w:rsidRDefault="003A5D45" w:rsidP="00A2595A">
      <w:pPr>
        <w:pStyle w:val="a7"/>
        <w:numPr>
          <w:ilvl w:val="0"/>
          <w:numId w:val="9"/>
        </w:numPr>
        <w:rPr>
          <w:rFonts w:ascii="HGPｺﾞｼｯｸM" w:eastAsia="HGPｺﾞｼｯｸM" w:hAnsiTheme="minorEastAsia" w:hint="default"/>
          <w:sz w:val="21"/>
          <w:szCs w:val="21"/>
          <w:lang w:val="en-US"/>
        </w:rPr>
      </w:pPr>
      <w:r>
        <w:rPr>
          <w:rFonts w:ascii="HGPｺﾞｼｯｸM" w:eastAsia="HGPｺﾞｼｯｸM" w:hAnsiTheme="minorEastAsia"/>
          <w:sz w:val="21"/>
          <w:szCs w:val="21"/>
          <w:u w:val="dotted"/>
          <w:lang w:val="en-US"/>
        </w:rPr>
        <w:t>「</w:t>
      </w:r>
      <w:r w:rsidR="00A2595A" w:rsidRPr="008E4D82">
        <w:rPr>
          <w:rFonts w:ascii="HGPｺﾞｼｯｸM" w:eastAsia="HGPｺﾞｼｯｸM" w:hAnsiTheme="minorEastAsia"/>
          <w:sz w:val="21"/>
          <w:szCs w:val="21"/>
          <w:u w:val="dotted"/>
          <w:lang w:val="en-US"/>
        </w:rPr>
        <w:t>組織的</w:t>
      </w:r>
      <w:r w:rsidR="00A2595A" w:rsidRPr="00B71A91">
        <w:rPr>
          <w:rFonts w:ascii="HGPｺﾞｼｯｸM" w:eastAsia="HGPｺﾞｼｯｸM" w:hAnsiTheme="minorEastAsia"/>
          <w:sz w:val="21"/>
          <w:szCs w:val="21"/>
          <w:lang w:val="en-US"/>
        </w:rPr>
        <w:t>安全管理措置</w:t>
      </w:r>
      <w:r>
        <w:rPr>
          <w:rFonts w:ascii="HGPｺﾞｼｯｸM" w:eastAsia="HGPｺﾞｼｯｸM" w:hAnsiTheme="minorEastAsia"/>
          <w:sz w:val="21"/>
          <w:szCs w:val="21"/>
          <w:lang w:val="en-US"/>
        </w:rPr>
        <w:t>」</w:t>
      </w:r>
      <w:r w:rsidR="008E4D82">
        <w:rPr>
          <w:rFonts w:ascii="HGPｺﾞｼｯｸM" w:eastAsia="HGPｺﾞｼｯｸM" w:hAnsiTheme="minorEastAsia"/>
          <w:sz w:val="21"/>
          <w:szCs w:val="21"/>
          <w:lang w:val="en-US"/>
        </w:rPr>
        <w:t>の視点</w:t>
      </w:r>
    </w:p>
    <w:p w14:paraId="66195A9D" w14:textId="77777777" w:rsidR="00A2595A" w:rsidRPr="00B71A91" w:rsidRDefault="00A2595A" w:rsidP="00A2595A">
      <w:pPr>
        <w:pStyle w:val="a7"/>
        <w:numPr>
          <w:ilvl w:val="0"/>
          <w:numId w:val="10"/>
        </w:numPr>
        <w:rPr>
          <w:rFonts w:ascii="HGPｺﾞｼｯｸM" w:eastAsia="HGPｺﾞｼｯｸM" w:hAnsiTheme="minorEastAsia" w:hint="default"/>
          <w:sz w:val="21"/>
          <w:szCs w:val="21"/>
          <w:lang w:val="en-US"/>
        </w:rPr>
      </w:pPr>
      <w:r w:rsidRPr="00B71A91">
        <w:rPr>
          <w:rFonts w:ascii="HGPｺﾞｼｯｸM" w:eastAsia="HGPｺﾞｼｯｸM" w:hAnsiTheme="minorEastAsia"/>
          <w:sz w:val="21"/>
          <w:szCs w:val="21"/>
          <w:lang w:val="en-US"/>
        </w:rPr>
        <w:t>個人情報保護に関する社内規定が実務に沿った内容になっていない。</w:t>
      </w:r>
    </w:p>
    <w:p w14:paraId="75B6266D" w14:textId="428AF823" w:rsidR="00A2595A" w:rsidRPr="00B71A91" w:rsidRDefault="00A2595A" w:rsidP="00A2595A">
      <w:pPr>
        <w:pStyle w:val="a7"/>
        <w:numPr>
          <w:ilvl w:val="0"/>
          <w:numId w:val="10"/>
        </w:numPr>
        <w:rPr>
          <w:rFonts w:ascii="HGPｺﾞｼｯｸM" w:eastAsia="HGPｺﾞｼｯｸM" w:hAnsiTheme="minorEastAsia" w:hint="default"/>
          <w:sz w:val="21"/>
          <w:szCs w:val="21"/>
          <w:lang w:val="en-US"/>
        </w:rPr>
      </w:pPr>
      <w:r w:rsidRPr="00B71A91">
        <w:rPr>
          <w:rFonts w:ascii="HGPｺﾞｼｯｸM" w:eastAsia="HGPｺﾞｼｯｸM" w:hAnsiTheme="minorEastAsia"/>
          <w:sz w:val="21"/>
          <w:szCs w:val="21"/>
          <w:lang w:val="en-US"/>
        </w:rPr>
        <w:t>個人情報</w:t>
      </w:r>
      <w:r w:rsidR="001461DE" w:rsidRPr="00B71A91">
        <w:rPr>
          <w:rFonts w:ascii="HGPｺﾞｼｯｸM" w:eastAsia="HGPｺﾞｼｯｸM" w:hAnsiTheme="minorEastAsia"/>
          <w:sz w:val="21"/>
          <w:szCs w:val="21"/>
          <w:lang w:val="en-US"/>
        </w:rPr>
        <w:t>・データ（顧客情報）</w:t>
      </w:r>
      <w:r w:rsidRPr="00B71A91">
        <w:rPr>
          <w:rFonts w:ascii="HGPｺﾞｼｯｸM" w:eastAsia="HGPｺﾞｼｯｸM" w:hAnsiTheme="minorEastAsia"/>
          <w:sz w:val="21"/>
          <w:szCs w:val="21"/>
          <w:lang w:val="en-US"/>
        </w:rPr>
        <w:t>に関する点検・監査が形骸化している。</w:t>
      </w:r>
    </w:p>
    <w:p w14:paraId="67ED2B4A" w14:textId="77777777" w:rsidR="00A2595A" w:rsidRPr="00B71A91" w:rsidRDefault="00A2595A" w:rsidP="00A2595A">
      <w:pPr>
        <w:pStyle w:val="a7"/>
        <w:numPr>
          <w:ilvl w:val="0"/>
          <w:numId w:val="10"/>
        </w:numPr>
        <w:rPr>
          <w:rFonts w:ascii="HGPｺﾞｼｯｸM" w:eastAsia="HGPｺﾞｼｯｸM" w:hAnsiTheme="minorEastAsia" w:hint="default"/>
          <w:sz w:val="21"/>
          <w:szCs w:val="21"/>
          <w:lang w:val="en-US"/>
        </w:rPr>
      </w:pPr>
      <w:r w:rsidRPr="00B71A91">
        <w:rPr>
          <w:rFonts w:ascii="HGPｺﾞｼｯｸM" w:eastAsia="HGPｺﾞｼｯｸM" w:hAnsiTheme="minorEastAsia"/>
          <w:sz w:val="21"/>
          <w:szCs w:val="21"/>
          <w:lang w:val="en-US"/>
        </w:rPr>
        <w:lastRenderedPageBreak/>
        <w:t>個人情報管理責任者が機能していない。</w:t>
      </w:r>
    </w:p>
    <w:p w14:paraId="10A2B44A" w14:textId="4F351079" w:rsidR="00A2595A" w:rsidRDefault="00A2595A" w:rsidP="00A2595A">
      <w:pPr>
        <w:pStyle w:val="a7"/>
        <w:numPr>
          <w:ilvl w:val="0"/>
          <w:numId w:val="10"/>
        </w:numPr>
        <w:rPr>
          <w:rFonts w:ascii="HGPｺﾞｼｯｸM" w:eastAsia="HGPｺﾞｼｯｸM" w:hAnsiTheme="minorEastAsia" w:hint="default"/>
          <w:sz w:val="21"/>
          <w:szCs w:val="21"/>
          <w:lang w:val="en-US"/>
        </w:rPr>
      </w:pPr>
      <w:r w:rsidRPr="00B71A91">
        <w:rPr>
          <w:rFonts w:ascii="HGPｺﾞｼｯｸM" w:eastAsia="HGPｺﾞｼｯｸM" w:hAnsiTheme="minorEastAsia"/>
          <w:sz w:val="21"/>
          <w:szCs w:val="21"/>
          <w:lang w:val="en-US"/>
        </w:rPr>
        <w:t>個人データ管理台帳が更新・メンテナンスされていない。</w:t>
      </w:r>
    </w:p>
    <w:p w14:paraId="41C5CC2C" w14:textId="77777777" w:rsidR="003A5D45" w:rsidRPr="00B71A91" w:rsidRDefault="003A5D45" w:rsidP="00A2595A">
      <w:pPr>
        <w:pStyle w:val="a7"/>
        <w:numPr>
          <w:ilvl w:val="0"/>
          <w:numId w:val="10"/>
        </w:numPr>
        <w:rPr>
          <w:rFonts w:ascii="HGPｺﾞｼｯｸM" w:eastAsia="HGPｺﾞｼｯｸM" w:hAnsiTheme="minorEastAsia" w:hint="default"/>
          <w:sz w:val="21"/>
          <w:szCs w:val="21"/>
          <w:lang w:val="en-US"/>
        </w:rPr>
      </w:pPr>
    </w:p>
    <w:p w14:paraId="4CEB3EC4" w14:textId="183D22AA" w:rsidR="00A2595A" w:rsidRPr="00B71A91" w:rsidRDefault="003A5D45" w:rsidP="00A2595A">
      <w:pPr>
        <w:pStyle w:val="a7"/>
        <w:numPr>
          <w:ilvl w:val="0"/>
          <w:numId w:val="9"/>
        </w:numPr>
        <w:rPr>
          <w:rFonts w:ascii="HGPｺﾞｼｯｸM" w:eastAsia="HGPｺﾞｼｯｸM" w:hAnsiTheme="minorEastAsia" w:hint="default"/>
          <w:sz w:val="21"/>
          <w:szCs w:val="21"/>
          <w:lang w:val="en-US"/>
        </w:rPr>
      </w:pPr>
      <w:r>
        <w:rPr>
          <w:rFonts w:ascii="HGPｺﾞｼｯｸM" w:eastAsia="HGPｺﾞｼｯｸM" w:hAnsiTheme="minorEastAsia"/>
          <w:sz w:val="21"/>
          <w:szCs w:val="21"/>
          <w:u w:val="dotted"/>
          <w:lang w:val="en-US"/>
        </w:rPr>
        <w:t>「</w:t>
      </w:r>
      <w:r w:rsidR="00A2595A" w:rsidRPr="008E4D82">
        <w:rPr>
          <w:rFonts w:ascii="HGPｺﾞｼｯｸM" w:eastAsia="HGPｺﾞｼｯｸM" w:hAnsiTheme="minorEastAsia"/>
          <w:sz w:val="21"/>
          <w:szCs w:val="21"/>
          <w:u w:val="dotted"/>
          <w:lang w:val="en-US"/>
        </w:rPr>
        <w:t>人的</w:t>
      </w:r>
      <w:r w:rsidR="00A2595A" w:rsidRPr="00B71A91">
        <w:rPr>
          <w:rFonts w:ascii="HGPｺﾞｼｯｸM" w:eastAsia="HGPｺﾞｼｯｸM" w:hAnsiTheme="minorEastAsia"/>
          <w:sz w:val="21"/>
          <w:szCs w:val="21"/>
          <w:lang w:val="en-US"/>
        </w:rPr>
        <w:t>安全管理措置</w:t>
      </w:r>
      <w:r>
        <w:rPr>
          <w:rFonts w:ascii="HGPｺﾞｼｯｸM" w:eastAsia="HGPｺﾞｼｯｸM" w:hAnsiTheme="minorEastAsia"/>
          <w:sz w:val="21"/>
          <w:szCs w:val="21"/>
          <w:lang w:val="en-US"/>
        </w:rPr>
        <w:t>」</w:t>
      </w:r>
      <w:r w:rsidR="008E4D82">
        <w:rPr>
          <w:rFonts w:ascii="HGPｺﾞｼｯｸM" w:eastAsia="HGPｺﾞｼｯｸM" w:hAnsiTheme="minorEastAsia"/>
          <w:sz w:val="21"/>
          <w:szCs w:val="21"/>
          <w:lang w:val="en-US"/>
        </w:rPr>
        <w:t>の視点</w:t>
      </w:r>
    </w:p>
    <w:p w14:paraId="1496752B" w14:textId="40F10502" w:rsidR="00A2595A" w:rsidRPr="00B71A91" w:rsidRDefault="008E4D82" w:rsidP="008E4D82">
      <w:pPr>
        <w:pStyle w:val="a7"/>
        <w:numPr>
          <w:ilvl w:val="0"/>
          <w:numId w:val="10"/>
        </w:numPr>
        <w:ind w:left="960" w:hanging="251"/>
        <w:rPr>
          <w:rFonts w:ascii="HGPｺﾞｼｯｸM" w:eastAsia="HGPｺﾞｼｯｸM" w:hAnsiTheme="minorEastAsia" w:hint="default"/>
          <w:sz w:val="21"/>
          <w:szCs w:val="21"/>
          <w:lang w:val="en-US"/>
        </w:rPr>
      </w:pPr>
      <w:r>
        <w:rPr>
          <w:rFonts w:ascii="HGPｺﾞｼｯｸM" w:eastAsia="HGPｺﾞｼｯｸM" w:hAnsiTheme="minorEastAsia"/>
          <w:sz w:val="21"/>
          <w:szCs w:val="21"/>
          <w:lang w:val="en-US"/>
        </w:rPr>
        <w:t xml:space="preserve">　</w:t>
      </w:r>
      <w:r w:rsidR="00A2595A" w:rsidRPr="00B71A91">
        <w:rPr>
          <w:rFonts w:ascii="HGPｺﾞｼｯｸM" w:eastAsia="HGPｺﾞｼｯｸM" w:hAnsiTheme="minorEastAsia"/>
          <w:sz w:val="21"/>
          <w:szCs w:val="21"/>
          <w:lang w:val="en-US"/>
        </w:rPr>
        <w:t>従業者との個人データ非開示契約に漏れがある。パート、アルバイト社員から取り付けていない。</w:t>
      </w:r>
    </w:p>
    <w:p w14:paraId="6B199FCD" w14:textId="77777777" w:rsidR="00A2595A" w:rsidRPr="00B71A91" w:rsidRDefault="00A2595A" w:rsidP="00A2595A">
      <w:pPr>
        <w:pStyle w:val="a7"/>
        <w:numPr>
          <w:ilvl w:val="0"/>
          <w:numId w:val="10"/>
        </w:numPr>
        <w:rPr>
          <w:rFonts w:ascii="HGPｺﾞｼｯｸM" w:eastAsia="HGPｺﾞｼｯｸM" w:hAnsiTheme="minorEastAsia" w:hint="default"/>
          <w:sz w:val="21"/>
          <w:szCs w:val="21"/>
          <w:lang w:val="en-US"/>
        </w:rPr>
      </w:pPr>
      <w:r w:rsidRPr="00B71A91">
        <w:rPr>
          <w:rFonts w:ascii="HGPｺﾞｼｯｸM" w:eastAsia="HGPｺﾞｼｯｸM" w:hAnsiTheme="minorEastAsia"/>
          <w:sz w:val="21"/>
          <w:szCs w:val="21"/>
          <w:lang w:val="en-US"/>
        </w:rPr>
        <w:t>個人情報取扱規定が社内に浸透、理解されていない。</w:t>
      </w:r>
    </w:p>
    <w:p w14:paraId="5114699E" w14:textId="042C1365" w:rsidR="00A2595A" w:rsidRDefault="00A2595A" w:rsidP="00A2595A">
      <w:pPr>
        <w:pStyle w:val="a7"/>
        <w:numPr>
          <w:ilvl w:val="0"/>
          <w:numId w:val="10"/>
        </w:numPr>
        <w:rPr>
          <w:rFonts w:ascii="HGPｺﾞｼｯｸM" w:eastAsia="HGPｺﾞｼｯｸM" w:hAnsiTheme="minorEastAsia" w:hint="default"/>
          <w:sz w:val="21"/>
          <w:szCs w:val="21"/>
          <w:lang w:val="en-US"/>
        </w:rPr>
      </w:pPr>
      <w:r w:rsidRPr="00B71A91">
        <w:rPr>
          <w:rFonts w:ascii="HGPｺﾞｼｯｸM" w:eastAsia="HGPｺﾞｼｯｸM" w:hAnsiTheme="minorEastAsia"/>
          <w:sz w:val="21"/>
          <w:szCs w:val="21"/>
          <w:lang w:val="en-US"/>
        </w:rPr>
        <w:t>個人情報に関する定期的な研修、教育が実施されていない。</w:t>
      </w:r>
    </w:p>
    <w:p w14:paraId="29F0BEAB" w14:textId="77777777" w:rsidR="003A5D45" w:rsidRPr="00B71A91" w:rsidRDefault="003A5D45" w:rsidP="00A2595A">
      <w:pPr>
        <w:pStyle w:val="a7"/>
        <w:numPr>
          <w:ilvl w:val="0"/>
          <w:numId w:val="10"/>
        </w:numPr>
        <w:rPr>
          <w:rFonts w:ascii="HGPｺﾞｼｯｸM" w:eastAsia="HGPｺﾞｼｯｸM" w:hAnsiTheme="minorEastAsia" w:hint="default"/>
          <w:sz w:val="21"/>
          <w:szCs w:val="21"/>
          <w:lang w:val="en-US"/>
        </w:rPr>
      </w:pPr>
    </w:p>
    <w:p w14:paraId="1724ACD7" w14:textId="38C4F908" w:rsidR="00A2595A" w:rsidRPr="00B71A91" w:rsidRDefault="003A5D45" w:rsidP="00A2595A">
      <w:pPr>
        <w:pStyle w:val="a7"/>
        <w:numPr>
          <w:ilvl w:val="0"/>
          <w:numId w:val="9"/>
        </w:numPr>
        <w:rPr>
          <w:rFonts w:ascii="HGPｺﾞｼｯｸM" w:eastAsia="HGPｺﾞｼｯｸM" w:hAnsiTheme="minorEastAsia" w:hint="default"/>
          <w:sz w:val="21"/>
          <w:szCs w:val="21"/>
          <w:lang w:val="en-US"/>
        </w:rPr>
      </w:pPr>
      <w:r>
        <w:rPr>
          <w:rFonts w:ascii="HGPｺﾞｼｯｸM" w:eastAsia="HGPｺﾞｼｯｸM" w:hAnsiTheme="minorEastAsia"/>
          <w:sz w:val="21"/>
          <w:szCs w:val="21"/>
          <w:u w:val="dotted"/>
          <w:lang w:val="en-US"/>
        </w:rPr>
        <w:t>「</w:t>
      </w:r>
      <w:r w:rsidR="00A2595A" w:rsidRPr="008E4D82">
        <w:rPr>
          <w:rFonts w:ascii="HGPｺﾞｼｯｸM" w:eastAsia="HGPｺﾞｼｯｸM" w:hAnsiTheme="minorEastAsia"/>
          <w:sz w:val="21"/>
          <w:szCs w:val="21"/>
          <w:u w:val="dotted"/>
          <w:lang w:val="en-US"/>
        </w:rPr>
        <w:t>技術的</w:t>
      </w:r>
      <w:r w:rsidR="00A2595A" w:rsidRPr="00B71A91">
        <w:rPr>
          <w:rFonts w:ascii="HGPｺﾞｼｯｸM" w:eastAsia="HGPｺﾞｼｯｸM" w:hAnsiTheme="minorEastAsia"/>
          <w:sz w:val="21"/>
          <w:szCs w:val="21"/>
          <w:lang w:val="en-US"/>
        </w:rPr>
        <w:t>安全管理措置</w:t>
      </w:r>
      <w:r>
        <w:rPr>
          <w:rFonts w:ascii="HGPｺﾞｼｯｸM" w:eastAsia="HGPｺﾞｼｯｸM" w:hAnsiTheme="minorEastAsia"/>
          <w:sz w:val="21"/>
          <w:szCs w:val="21"/>
          <w:lang w:val="en-US"/>
        </w:rPr>
        <w:t>」</w:t>
      </w:r>
      <w:r w:rsidR="008E4D82">
        <w:rPr>
          <w:rFonts w:ascii="HGPｺﾞｼｯｸM" w:eastAsia="HGPｺﾞｼｯｸM" w:hAnsiTheme="minorEastAsia"/>
          <w:sz w:val="21"/>
          <w:szCs w:val="21"/>
          <w:lang w:val="en-US"/>
        </w:rPr>
        <w:t>の視点</w:t>
      </w:r>
    </w:p>
    <w:p w14:paraId="750770CB" w14:textId="77777777" w:rsidR="00A2595A" w:rsidRPr="00B71A91" w:rsidRDefault="00A2595A" w:rsidP="00A2595A">
      <w:pPr>
        <w:pStyle w:val="a7"/>
        <w:numPr>
          <w:ilvl w:val="0"/>
          <w:numId w:val="10"/>
        </w:numPr>
        <w:rPr>
          <w:rFonts w:ascii="HGPｺﾞｼｯｸM" w:eastAsia="HGPｺﾞｼｯｸM" w:hAnsiTheme="minorEastAsia" w:hint="default"/>
          <w:sz w:val="21"/>
          <w:szCs w:val="21"/>
          <w:lang w:val="en-US"/>
        </w:rPr>
      </w:pPr>
      <w:r w:rsidRPr="00B71A91">
        <w:rPr>
          <w:rFonts w:ascii="HGPｺﾞｼｯｸM" w:eastAsia="HGPｺﾞｼｯｸM" w:hAnsiTheme="minorEastAsia"/>
          <w:sz w:val="21"/>
          <w:szCs w:val="21"/>
          <w:lang w:val="en-US"/>
        </w:rPr>
        <w:t>パソコンのID、パスワードが適切に管理されていない。</w:t>
      </w:r>
    </w:p>
    <w:p w14:paraId="397F20E5" w14:textId="77777777" w:rsidR="00A2595A" w:rsidRPr="00B71A91" w:rsidRDefault="00A2595A" w:rsidP="00A2595A">
      <w:pPr>
        <w:pStyle w:val="a7"/>
        <w:numPr>
          <w:ilvl w:val="0"/>
          <w:numId w:val="10"/>
        </w:numPr>
        <w:rPr>
          <w:rFonts w:ascii="HGPｺﾞｼｯｸM" w:eastAsia="HGPｺﾞｼｯｸM" w:hAnsiTheme="minorEastAsia" w:hint="default"/>
          <w:sz w:val="21"/>
          <w:szCs w:val="21"/>
          <w:lang w:val="en-US"/>
        </w:rPr>
      </w:pPr>
      <w:r w:rsidRPr="00B71A91">
        <w:rPr>
          <w:rFonts w:ascii="HGPｺﾞｼｯｸM" w:eastAsia="HGPｺﾞｼｯｸM" w:hAnsiTheme="minorEastAsia"/>
          <w:sz w:val="21"/>
          <w:szCs w:val="21"/>
          <w:lang w:val="en-US"/>
        </w:rPr>
        <w:t>退社時に机上にノートパソコン</w:t>
      </w:r>
      <w:bookmarkStart w:id="0" w:name="_GoBack"/>
      <w:bookmarkEnd w:id="0"/>
      <w:r w:rsidRPr="00B71A91">
        <w:rPr>
          <w:rFonts w:ascii="HGPｺﾞｼｯｸM" w:eastAsia="HGPｺﾞｼｯｸM" w:hAnsiTheme="minorEastAsia"/>
          <w:sz w:val="21"/>
          <w:szCs w:val="21"/>
          <w:lang w:val="en-US"/>
        </w:rPr>
        <w:t>が放置されている。</w:t>
      </w:r>
    </w:p>
    <w:p w14:paraId="5D1DC27D" w14:textId="77777777" w:rsidR="00A2595A" w:rsidRPr="00B71A91" w:rsidRDefault="00A2595A" w:rsidP="00A2595A">
      <w:pPr>
        <w:pStyle w:val="a7"/>
        <w:numPr>
          <w:ilvl w:val="0"/>
          <w:numId w:val="10"/>
        </w:numPr>
        <w:rPr>
          <w:rFonts w:ascii="HGPｺﾞｼｯｸM" w:eastAsia="HGPｺﾞｼｯｸM" w:hAnsiTheme="minorEastAsia" w:hint="default"/>
          <w:sz w:val="21"/>
          <w:szCs w:val="21"/>
          <w:lang w:val="en-US"/>
        </w:rPr>
      </w:pPr>
      <w:r w:rsidRPr="00B71A91">
        <w:rPr>
          <w:rFonts w:ascii="HGPｺﾞｼｯｸM" w:eastAsia="HGPｺﾞｼｯｸM" w:hAnsiTheme="minorEastAsia"/>
          <w:sz w:val="21"/>
          <w:szCs w:val="21"/>
          <w:lang w:val="en-US"/>
        </w:rPr>
        <w:t>個人データを含むファイルがパスワード無しでパソコンに保存されている。</w:t>
      </w:r>
    </w:p>
    <w:p w14:paraId="59BB1252" w14:textId="77777777" w:rsidR="00A2595A" w:rsidRPr="00B71A91" w:rsidRDefault="00A2595A" w:rsidP="00A2595A">
      <w:pPr>
        <w:pStyle w:val="a7"/>
        <w:numPr>
          <w:ilvl w:val="0"/>
          <w:numId w:val="10"/>
        </w:numPr>
        <w:rPr>
          <w:rFonts w:ascii="HGPｺﾞｼｯｸM" w:eastAsia="HGPｺﾞｼｯｸM" w:hAnsiTheme="minorEastAsia" w:hint="default"/>
          <w:sz w:val="21"/>
          <w:szCs w:val="21"/>
          <w:lang w:val="en-US"/>
        </w:rPr>
      </w:pPr>
      <w:r w:rsidRPr="00B71A91">
        <w:rPr>
          <w:rFonts w:ascii="HGPｺﾞｼｯｸM" w:eastAsia="HGPｺﾞｼｯｸM" w:hAnsiTheme="minorEastAsia"/>
          <w:sz w:val="21"/>
          <w:szCs w:val="21"/>
          <w:lang w:val="en-US"/>
        </w:rPr>
        <w:t>火災などの災害を想定したデータのバックアップ体制がない。</w:t>
      </w:r>
    </w:p>
    <w:p w14:paraId="78BAB69E" w14:textId="77777777" w:rsidR="00A2595A" w:rsidRPr="00B71A91" w:rsidRDefault="00A2595A" w:rsidP="00A2595A">
      <w:pPr>
        <w:pStyle w:val="a7"/>
        <w:rPr>
          <w:rFonts w:ascii="HGPｺﾞｼｯｸM" w:eastAsia="HGPｺﾞｼｯｸM" w:hAnsiTheme="minorEastAsia" w:hint="default"/>
          <w:sz w:val="21"/>
          <w:szCs w:val="21"/>
          <w:lang w:val="en-US"/>
        </w:rPr>
      </w:pPr>
    </w:p>
    <w:p w14:paraId="0EF79D3E" w14:textId="77777777" w:rsidR="003A5D45" w:rsidRDefault="00A2595A" w:rsidP="00A2595A">
      <w:pPr>
        <w:pStyle w:val="a7"/>
        <w:rPr>
          <w:rFonts w:ascii="HGPｺﾞｼｯｸM" w:eastAsia="HGPｺﾞｼｯｸM" w:hAnsiTheme="minorEastAsia" w:hint="default"/>
          <w:sz w:val="21"/>
          <w:szCs w:val="21"/>
          <w:lang w:val="en-US"/>
        </w:rPr>
      </w:pPr>
      <w:r w:rsidRPr="00B71A91">
        <w:rPr>
          <w:rFonts w:ascii="HGPｺﾞｼｯｸM" w:eastAsia="HGPｺﾞｼｯｸM" w:hAnsiTheme="minorEastAsia"/>
          <w:sz w:val="21"/>
          <w:szCs w:val="21"/>
          <w:lang w:val="en-US"/>
        </w:rPr>
        <w:t xml:space="preserve">　　実際に保険代理店を監査すると</w:t>
      </w:r>
      <w:r w:rsidR="003A5D45">
        <w:rPr>
          <w:rFonts w:ascii="HGPｺﾞｼｯｸM" w:eastAsia="HGPｺﾞｼｯｸM" w:hAnsiTheme="minorEastAsia"/>
          <w:sz w:val="21"/>
          <w:szCs w:val="21"/>
          <w:lang w:val="en-US"/>
        </w:rPr>
        <w:t>、</w:t>
      </w:r>
      <w:r w:rsidRPr="00B71A91">
        <w:rPr>
          <w:rFonts w:ascii="HGPｺﾞｼｯｸM" w:eastAsia="HGPｺﾞｼｯｸM" w:hAnsiTheme="minorEastAsia"/>
          <w:sz w:val="21"/>
          <w:szCs w:val="21"/>
          <w:lang w:val="en-US"/>
        </w:rPr>
        <w:t>上記に</w:t>
      </w:r>
      <w:r w:rsidR="003A5D45">
        <w:rPr>
          <w:rFonts w:ascii="HGPｺﾞｼｯｸM" w:eastAsia="HGPｺﾞｼｯｸM" w:hAnsiTheme="minorEastAsia"/>
          <w:sz w:val="21"/>
          <w:szCs w:val="21"/>
          <w:lang w:val="en-US"/>
        </w:rPr>
        <w:t>該当する</w:t>
      </w:r>
      <w:r w:rsidRPr="00B71A91">
        <w:rPr>
          <w:rFonts w:ascii="HGPｺﾞｼｯｸM" w:eastAsia="HGPｺﾞｼｯｸM" w:hAnsiTheme="minorEastAsia"/>
          <w:sz w:val="21"/>
          <w:szCs w:val="21"/>
          <w:lang w:val="en-US"/>
        </w:rPr>
        <w:t>ケースが散見され</w:t>
      </w:r>
      <w:r w:rsidR="00E526CB" w:rsidRPr="00B71A91">
        <w:rPr>
          <w:rFonts w:ascii="HGPｺﾞｼｯｸM" w:eastAsia="HGPｺﾞｼｯｸM" w:hAnsiTheme="minorEastAsia"/>
          <w:sz w:val="21"/>
          <w:szCs w:val="21"/>
          <w:lang w:val="en-US"/>
        </w:rPr>
        <w:t>ます。</w:t>
      </w:r>
    </w:p>
    <w:p w14:paraId="14A6EC3D" w14:textId="3AF7EE60" w:rsidR="00A2595A" w:rsidRPr="00B71A91" w:rsidRDefault="00E526CB" w:rsidP="003A5D45">
      <w:pPr>
        <w:pStyle w:val="a7"/>
        <w:ind w:firstLineChars="100" w:firstLine="210"/>
        <w:rPr>
          <w:rFonts w:ascii="HGPｺﾞｼｯｸM" w:eastAsia="HGPｺﾞｼｯｸM" w:hAnsiTheme="minorEastAsia" w:hint="default"/>
          <w:sz w:val="21"/>
          <w:szCs w:val="21"/>
          <w:lang w:val="en-US"/>
        </w:rPr>
      </w:pPr>
      <w:r w:rsidRPr="00B71A91">
        <w:rPr>
          <w:rFonts w:ascii="HGPｺﾞｼｯｸM" w:eastAsia="HGPｺﾞｼｯｸM" w:hAnsiTheme="minorEastAsia"/>
          <w:sz w:val="21"/>
          <w:szCs w:val="21"/>
          <w:lang w:val="en-US"/>
        </w:rPr>
        <w:t>個人</w:t>
      </w:r>
      <w:r w:rsidR="00A2595A" w:rsidRPr="00B71A91">
        <w:rPr>
          <w:rFonts w:ascii="HGPｺﾞｼｯｸM" w:eastAsia="HGPｺﾞｼｯｸM" w:hAnsiTheme="minorEastAsia"/>
          <w:sz w:val="21"/>
          <w:szCs w:val="21"/>
          <w:lang w:val="en-US"/>
        </w:rPr>
        <w:t>データ（顧客情報）</w:t>
      </w:r>
      <w:r w:rsidR="003A5D45">
        <w:rPr>
          <w:rFonts w:ascii="HGPｺﾞｼｯｸM" w:eastAsia="HGPｺﾞｼｯｸM" w:hAnsiTheme="minorEastAsia"/>
          <w:sz w:val="21"/>
          <w:szCs w:val="21"/>
          <w:lang w:val="en-US"/>
        </w:rPr>
        <w:t>を</w:t>
      </w:r>
      <w:r w:rsidR="00A2595A" w:rsidRPr="00B71A91">
        <w:rPr>
          <w:rFonts w:ascii="HGPｺﾞｼｯｸM" w:eastAsia="HGPｺﾞｼｯｸM" w:hAnsiTheme="minorEastAsia"/>
          <w:sz w:val="21"/>
          <w:szCs w:val="21"/>
          <w:lang w:val="en-US"/>
        </w:rPr>
        <w:t>管理不十分</w:t>
      </w:r>
      <w:r w:rsidR="003A5D45">
        <w:rPr>
          <w:rFonts w:ascii="HGPｺﾞｼｯｸM" w:eastAsia="HGPｺﾞｼｯｸM" w:hAnsiTheme="minorEastAsia"/>
          <w:sz w:val="21"/>
          <w:szCs w:val="21"/>
          <w:lang w:val="en-US"/>
        </w:rPr>
        <w:t>なまま放置すると、</w:t>
      </w:r>
      <w:r w:rsidR="00A2595A" w:rsidRPr="00B71A91">
        <w:rPr>
          <w:rFonts w:ascii="HGPｺﾞｼｯｸM" w:eastAsia="HGPｺﾞｼｯｸM" w:hAnsiTheme="minorEastAsia"/>
          <w:sz w:val="21"/>
          <w:szCs w:val="21"/>
          <w:lang w:val="en-US"/>
        </w:rPr>
        <w:t>個人情報の漏えいにつながり</w:t>
      </w:r>
      <w:r w:rsidR="003A5D45">
        <w:rPr>
          <w:rFonts w:ascii="HGPｺﾞｼｯｸM" w:eastAsia="HGPｺﾞｼｯｸM" w:hAnsiTheme="minorEastAsia"/>
          <w:sz w:val="21"/>
          <w:szCs w:val="21"/>
          <w:lang w:val="en-US"/>
        </w:rPr>
        <w:t>、</w:t>
      </w:r>
      <w:r w:rsidR="00A2595A" w:rsidRPr="00B71A91">
        <w:rPr>
          <w:rFonts w:ascii="HGPｺﾞｼｯｸM" w:eastAsia="HGPｺﾞｼｯｸM" w:hAnsiTheme="minorEastAsia"/>
          <w:sz w:val="21"/>
          <w:szCs w:val="21"/>
          <w:lang w:val="en-US"/>
        </w:rPr>
        <w:t>代理店経営に大きなダメージを与えることになります。国内外で著名な大企業が莫大な件数の個人情報漏えい事故を起こし</w:t>
      </w:r>
      <w:r w:rsidR="003A5D45">
        <w:rPr>
          <w:rFonts w:ascii="HGPｺﾞｼｯｸM" w:eastAsia="HGPｺﾞｼｯｸM" w:hAnsiTheme="minorEastAsia"/>
          <w:sz w:val="21"/>
          <w:szCs w:val="21"/>
          <w:lang w:val="en-US"/>
        </w:rPr>
        <w:t>、大きな社会問題となっていますが、万が一漏えい事故を起こした場合の</w:t>
      </w:r>
      <w:r w:rsidR="00A2595A" w:rsidRPr="00B71A91">
        <w:rPr>
          <w:rFonts w:ascii="HGPｺﾞｼｯｸM" w:eastAsia="HGPｺﾞｼｯｸM" w:hAnsiTheme="minorEastAsia"/>
          <w:sz w:val="21"/>
          <w:szCs w:val="21"/>
          <w:lang w:val="en-US"/>
        </w:rPr>
        <w:t>事後</w:t>
      </w:r>
      <w:r w:rsidR="003A5D45">
        <w:rPr>
          <w:rFonts w:ascii="HGPｺﾞｼｯｸM" w:eastAsia="HGPｺﾞｼｯｸM" w:hAnsiTheme="minorEastAsia"/>
          <w:sz w:val="21"/>
          <w:szCs w:val="21"/>
          <w:lang w:val="en-US"/>
        </w:rPr>
        <w:t>的な対応や</w:t>
      </w:r>
      <w:r w:rsidR="00A2595A" w:rsidRPr="00B71A91">
        <w:rPr>
          <w:rFonts w:ascii="HGPｺﾞｼｯｸM" w:eastAsia="HGPｺﾞｼｯｸM" w:hAnsiTheme="minorEastAsia"/>
          <w:sz w:val="21"/>
          <w:szCs w:val="21"/>
          <w:lang w:val="en-US"/>
        </w:rPr>
        <w:t>賠償問題を考えると</w:t>
      </w:r>
      <w:r w:rsidR="003A5D45">
        <w:rPr>
          <w:rFonts w:ascii="HGPｺﾞｼｯｸM" w:eastAsia="HGPｺﾞｼｯｸM" w:hAnsiTheme="minorEastAsia"/>
          <w:sz w:val="21"/>
          <w:szCs w:val="21"/>
          <w:lang w:val="en-US"/>
        </w:rPr>
        <w:t>、個人情報を取り扱う事業を行う以上、情報漏えいを起こさないようしっかりとした態勢</w:t>
      </w:r>
      <w:r w:rsidR="00A2595A" w:rsidRPr="00B71A91">
        <w:rPr>
          <w:rFonts w:ascii="HGPｺﾞｼｯｸM" w:eastAsia="HGPｺﾞｼｯｸM" w:hAnsiTheme="minorEastAsia"/>
          <w:sz w:val="21"/>
          <w:szCs w:val="21"/>
          <w:lang w:val="en-US"/>
        </w:rPr>
        <w:t>を構築することが</w:t>
      </w:r>
      <w:r w:rsidR="003A5D45">
        <w:rPr>
          <w:rFonts w:ascii="HGPｺﾞｼｯｸM" w:eastAsia="HGPｺﾞｼｯｸM" w:hAnsiTheme="minorEastAsia"/>
          <w:sz w:val="21"/>
          <w:szCs w:val="21"/>
          <w:lang w:val="en-US"/>
        </w:rPr>
        <w:t>重要な</w:t>
      </w:r>
      <w:r w:rsidR="00A2595A" w:rsidRPr="00B71A91">
        <w:rPr>
          <w:rFonts w:ascii="HGPｺﾞｼｯｸM" w:eastAsia="HGPｺﾞｼｯｸM" w:hAnsiTheme="minorEastAsia"/>
          <w:sz w:val="21"/>
          <w:szCs w:val="21"/>
          <w:lang w:val="en-US"/>
        </w:rPr>
        <w:t>経営課題になります。</w:t>
      </w:r>
    </w:p>
    <w:p w14:paraId="62C18E3D" w14:textId="77777777" w:rsidR="00A2595A" w:rsidRPr="00B71A91" w:rsidRDefault="00A2595A" w:rsidP="00A2595A">
      <w:pPr>
        <w:pStyle w:val="a7"/>
        <w:rPr>
          <w:rFonts w:ascii="HGPｺﾞｼｯｸM" w:eastAsia="HGPｺﾞｼｯｸM" w:hAnsiTheme="minorEastAsia" w:hint="default"/>
          <w:sz w:val="21"/>
          <w:szCs w:val="21"/>
          <w:lang w:val="en-US"/>
        </w:rPr>
      </w:pPr>
    </w:p>
    <w:p w14:paraId="520485A4" w14:textId="4A306D67" w:rsidR="00A2595A" w:rsidRDefault="00A2595A" w:rsidP="003A5D45">
      <w:pPr>
        <w:pStyle w:val="a7"/>
        <w:rPr>
          <w:rFonts w:ascii="HGPｺﾞｼｯｸM" w:eastAsia="HGPｺﾞｼｯｸM" w:hAnsiTheme="minorEastAsia" w:hint="default"/>
          <w:sz w:val="21"/>
          <w:szCs w:val="21"/>
          <w:lang w:val="en-US"/>
        </w:rPr>
      </w:pPr>
      <w:r w:rsidRPr="00B71A91">
        <w:rPr>
          <w:rFonts w:ascii="HGPｺﾞｼｯｸM" w:eastAsia="HGPｺﾞｼｯｸM" w:hAnsiTheme="minorEastAsia"/>
          <w:sz w:val="21"/>
          <w:szCs w:val="21"/>
          <w:lang w:val="en-US"/>
        </w:rPr>
        <w:t xml:space="preserve">　　</w:t>
      </w:r>
      <w:r w:rsidR="003A5D45">
        <w:rPr>
          <w:rFonts w:ascii="HGPｺﾞｼｯｸM" w:eastAsia="HGPｺﾞｼｯｸM" w:hAnsiTheme="minorEastAsia"/>
          <w:sz w:val="21"/>
          <w:szCs w:val="21"/>
          <w:lang w:val="en-US"/>
        </w:rPr>
        <w:t>今後、改正保険業法に沿って</w:t>
      </w:r>
      <w:r w:rsidR="00DC0A00" w:rsidRPr="00B71A91">
        <w:rPr>
          <w:rFonts w:ascii="HGPｺﾞｼｯｸM" w:eastAsia="HGPｺﾞｼｯｸM" w:hAnsiTheme="minorEastAsia"/>
          <w:sz w:val="21"/>
          <w:szCs w:val="21"/>
          <w:lang w:val="en-US"/>
        </w:rPr>
        <w:t>財務局による保険代理店への立ち入り検査が開始される</w:t>
      </w:r>
      <w:r w:rsidR="003A5D45">
        <w:rPr>
          <w:rFonts w:ascii="HGPｺﾞｼｯｸM" w:eastAsia="HGPｺﾞｼｯｸM" w:hAnsiTheme="minorEastAsia"/>
          <w:sz w:val="21"/>
          <w:szCs w:val="21"/>
          <w:lang w:val="en-US"/>
        </w:rPr>
        <w:t>ことになります。</w:t>
      </w:r>
      <w:r w:rsidRPr="00B71A91">
        <w:rPr>
          <w:rFonts w:ascii="HGPｺﾞｼｯｸM" w:eastAsia="HGPｺﾞｼｯｸM" w:hAnsiTheme="minorEastAsia"/>
          <w:sz w:val="21"/>
          <w:szCs w:val="21"/>
          <w:lang w:val="en-US"/>
        </w:rPr>
        <w:t>検査の結果</w:t>
      </w:r>
      <w:r w:rsidR="003A5D45">
        <w:rPr>
          <w:rFonts w:ascii="HGPｺﾞｼｯｸM" w:eastAsia="HGPｺﾞｼｯｸM" w:hAnsiTheme="minorEastAsia"/>
          <w:sz w:val="21"/>
          <w:szCs w:val="21"/>
          <w:lang w:val="en-US"/>
        </w:rPr>
        <w:t>、</w:t>
      </w:r>
      <w:r w:rsidRPr="00B71A91">
        <w:rPr>
          <w:rFonts w:ascii="HGPｺﾞｼｯｸM" w:eastAsia="HGPｺﾞｼｯｸM" w:hAnsiTheme="minorEastAsia"/>
          <w:sz w:val="21"/>
          <w:szCs w:val="21"/>
          <w:lang w:val="en-US"/>
        </w:rPr>
        <w:t>体制整備</w:t>
      </w:r>
      <w:r w:rsidR="003A5D45">
        <w:rPr>
          <w:rFonts w:ascii="HGPｺﾞｼｯｸM" w:eastAsia="HGPｺﾞｼｯｸM" w:hAnsiTheme="minorEastAsia"/>
          <w:sz w:val="21"/>
          <w:szCs w:val="21"/>
          <w:lang w:val="en-US"/>
        </w:rPr>
        <w:t>が</w:t>
      </w:r>
      <w:r w:rsidRPr="00B71A91">
        <w:rPr>
          <w:rFonts w:ascii="HGPｺﾞｼｯｸM" w:eastAsia="HGPｺﾞｼｯｸM" w:hAnsiTheme="minorEastAsia"/>
          <w:sz w:val="21"/>
          <w:szCs w:val="21"/>
          <w:lang w:val="en-US"/>
        </w:rPr>
        <w:t>不十分と判断された場合には</w:t>
      </w:r>
      <w:r w:rsidR="003A5D45">
        <w:rPr>
          <w:rFonts w:ascii="HGPｺﾞｼｯｸM" w:eastAsia="HGPｺﾞｼｯｸM" w:hAnsiTheme="minorEastAsia"/>
          <w:sz w:val="21"/>
          <w:szCs w:val="21"/>
          <w:lang w:val="en-US"/>
        </w:rPr>
        <w:t>、</w:t>
      </w:r>
      <w:r w:rsidRPr="00B71A91">
        <w:rPr>
          <w:rFonts w:ascii="HGPｺﾞｼｯｸM" w:eastAsia="HGPｺﾞｼｯｸM" w:hAnsiTheme="minorEastAsia"/>
          <w:sz w:val="21"/>
          <w:szCs w:val="21"/>
          <w:lang w:val="en-US"/>
        </w:rPr>
        <w:t>業</w:t>
      </w:r>
      <w:r w:rsidR="001461DE" w:rsidRPr="00B71A91">
        <w:rPr>
          <w:rFonts w:ascii="HGPｺﾞｼｯｸM" w:eastAsia="HGPｺﾞｼｯｸM" w:hAnsiTheme="minorEastAsia"/>
          <w:sz w:val="21"/>
          <w:szCs w:val="21"/>
          <w:lang w:val="en-US"/>
        </w:rPr>
        <w:t>務改善命令などの行政処分が発せられることもあります</w:t>
      </w:r>
      <w:r w:rsidRPr="00B71A91">
        <w:rPr>
          <w:rFonts w:ascii="HGPｺﾞｼｯｸM" w:eastAsia="HGPｺﾞｼｯｸM" w:hAnsiTheme="minorEastAsia"/>
          <w:sz w:val="21"/>
          <w:szCs w:val="21"/>
          <w:lang w:val="en-US"/>
        </w:rPr>
        <w:t>。</w:t>
      </w:r>
      <w:r w:rsidR="003A5D45">
        <w:rPr>
          <w:rFonts w:ascii="HGPｺﾞｼｯｸM" w:eastAsia="HGPｺﾞｼｯｸM" w:hAnsiTheme="minorEastAsia"/>
          <w:sz w:val="21"/>
          <w:szCs w:val="21"/>
          <w:lang w:val="en-US"/>
        </w:rPr>
        <w:t>このようなことになると、お客さまのみならず地域社会から</w:t>
      </w:r>
      <w:r w:rsidRPr="00B71A91">
        <w:rPr>
          <w:rFonts w:ascii="HGPｺﾞｼｯｸM" w:eastAsia="HGPｺﾞｼｯｸM" w:hAnsiTheme="minorEastAsia"/>
          <w:sz w:val="21"/>
          <w:szCs w:val="21"/>
          <w:lang w:val="en-US"/>
        </w:rPr>
        <w:t>の信用</w:t>
      </w:r>
      <w:r w:rsidR="003A5D45">
        <w:rPr>
          <w:rFonts w:ascii="HGPｺﾞｼｯｸM" w:eastAsia="HGPｺﾞｼｯｸM" w:hAnsiTheme="minorEastAsia"/>
          <w:sz w:val="21"/>
          <w:szCs w:val="21"/>
          <w:lang w:val="en-US"/>
        </w:rPr>
        <w:t>も</w:t>
      </w:r>
      <w:r w:rsidRPr="00B71A91">
        <w:rPr>
          <w:rFonts w:ascii="HGPｺﾞｼｯｸM" w:eastAsia="HGPｺﾞｼｯｸM" w:hAnsiTheme="minorEastAsia"/>
          <w:sz w:val="21"/>
          <w:szCs w:val="21"/>
          <w:lang w:val="en-US"/>
        </w:rPr>
        <w:t>失う事態になりますので、代理店経営者の皆さまにおかれましては</w:t>
      </w:r>
      <w:r w:rsidR="003A5D45">
        <w:rPr>
          <w:rFonts w:ascii="HGPｺﾞｼｯｸM" w:eastAsia="HGPｺﾞｼｯｸM" w:hAnsiTheme="minorEastAsia"/>
          <w:sz w:val="21"/>
          <w:szCs w:val="21"/>
          <w:lang w:val="en-US"/>
        </w:rPr>
        <w:t>、</w:t>
      </w:r>
      <w:r w:rsidRPr="00B71A91">
        <w:rPr>
          <w:rFonts w:ascii="HGPｺﾞｼｯｸM" w:eastAsia="HGPｺﾞｼｯｸM" w:hAnsiTheme="minorEastAsia"/>
          <w:sz w:val="21"/>
          <w:szCs w:val="21"/>
          <w:lang w:val="en-US"/>
        </w:rPr>
        <w:t>改めて</w:t>
      </w:r>
      <w:r w:rsidR="003A5D45">
        <w:rPr>
          <w:rFonts w:ascii="HGPｺﾞｼｯｸM" w:eastAsia="HGPｺﾞｼｯｸM" w:hAnsiTheme="minorEastAsia"/>
          <w:sz w:val="21"/>
          <w:szCs w:val="21"/>
          <w:lang w:val="en-US"/>
        </w:rPr>
        <w:t>「個人情報が漏れる恐れはないか？」という視点で業務の実態を見直し、実効性の</w:t>
      </w:r>
      <w:r w:rsidRPr="00B71A91">
        <w:rPr>
          <w:rFonts w:ascii="HGPｺﾞｼｯｸM" w:eastAsia="HGPｺﾞｼｯｸM" w:hAnsiTheme="minorEastAsia"/>
          <w:sz w:val="21"/>
          <w:szCs w:val="21"/>
          <w:lang w:val="en-US"/>
        </w:rPr>
        <w:t>ある体制整備を構築して代理店経営品質の向上に努めていただきたいと考えます。</w:t>
      </w:r>
    </w:p>
    <w:p w14:paraId="3EE1F0F1" w14:textId="0515D317" w:rsidR="003A5D45" w:rsidRDefault="003A5D45" w:rsidP="003A5D45">
      <w:pPr>
        <w:pStyle w:val="a7"/>
        <w:rPr>
          <w:rFonts w:ascii="HGPｺﾞｼｯｸM" w:eastAsia="HGPｺﾞｼｯｸM" w:hAnsiTheme="minorEastAsia" w:hint="default"/>
          <w:sz w:val="21"/>
          <w:szCs w:val="21"/>
          <w:lang w:val="en-US"/>
        </w:rPr>
      </w:pPr>
    </w:p>
    <w:p w14:paraId="314FBE12" w14:textId="77777777" w:rsidR="003A5D45" w:rsidRPr="00B71A91" w:rsidRDefault="003A5D45" w:rsidP="003A5D45">
      <w:pPr>
        <w:pStyle w:val="a7"/>
        <w:rPr>
          <w:rFonts w:ascii="HGPｺﾞｼｯｸM" w:eastAsia="HGPｺﾞｼｯｸM" w:hAnsiTheme="minorEastAsia"/>
          <w:sz w:val="21"/>
          <w:szCs w:val="21"/>
          <w:lang w:val="en-US"/>
        </w:rPr>
      </w:pPr>
    </w:p>
    <w:p w14:paraId="0511C1D0" w14:textId="77777777" w:rsidR="00541971" w:rsidRPr="00B71A91" w:rsidRDefault="00541971">
      <w:pPr>
        <w:rPr>
          <w:rFonts w:ascii="HGPｺﾞｼｯｸM" w:eastAsia="HGPｺﾞｼｯｸM"/>
          <w:sz w:val="21"/>
          <w:szCs w:val="21"/>
        </w:rPr>
      </w:pPr>
    </w:p>
    <w:p w14:paraId="52F36121" w14:textId="095AB7FC" w:rsidR="007D6A3F" w:rsidRDefault="00703178" w:rsidP="002641FA">
      <w:pPr>
        <w:jc w:val="right"/>
        <w:rPr>
          <w:rFonts w:ascii="HGPｺﾞｼｯｸM" w:eastAsia="HGPｺﾞｼｯｸM" w:hAnsiTheme="minorEastAsia"/>
          <w:sz w:val="21"/>
          <w:szCs w:val="21"/>
        </w:rPr>
      </w:pPr>
      <w:r w:rsidRPr="00B71A91">
        <w:rPr>
          <w:rFonts w:ascii="HGPｺﾞｼｯｸM" w:eastAsia="HGPｺﾞｼｯｸM" w:hint="eastAsia"/>
          <w:sz w:val="21"/>
          <w:szCs w:val="21"/>
        </w:rPr>
        <w:t xml:space="preserve">　</w:t>
      </w:r>
      <w:r w:rsidR="00297123" w:rsidRPr="00B71A91">
        <w:rPr>
          <w:rFonts w:ascii="HGPｺﾞｼｯｸM" w:eastAsia="HGPｺﾞｼｯｸM" w:hint="eastAsia"/>
          <w:sz w:val="21"/>
          <w:szCs w:val="21"/>
        </w:rPr>
        <w:t xml:space="preserve">　　　</w:t>
      </w:r>
      <w:r w:rsidRPr="00B71A91">
        <w:rPr>
          <w:rFonts w:ascii="HGPｺﾞｼｯｸM" w:eastAsia="HGPｺﾞｼｯｸM" w:hint="eastAsia"/>
          <w:sz w:val="21"/>
          <w:szCs w:val="21"/>
        </w:rPr>
        <w:t xml:space="preserve">　</w:t>
      </w:r>
      <w:r w:rsidR="003A5D45">
        <w:rPr>
          <w:rFonts w:ascii="HGPｺﾞｼｯｸM" w:eastAsia="HGPｺﾞｼｯｸM" w:hint="eastAsia"/>
          <w:sz w:val="21"/>
          <w:szCs w:val="21"/>
        </w:rPr>
        <w:t>＜作成：</w:t>
      </w:r>
      <w:r w:rsidR="00933CB9" w:rsidRPr="00B71A91">
        <w:rPr>
          <w:rFonts w:ascii="HGPｺﾞｼｯｸM" w:eastAsia="HGPｺﾞｼｯｸM" w:hAnsiTheme="minorEastAsia" w:hint="eastAsia"/>
          <w:sz w:val="21"/>
          <w:szCs w:val="21"/>
        </w:rPr>
        <w:t xml:space="preserve">日本創倫株式会社　</w:t>
      </w:r>
      <w:r w:rsidR="00026F94" w:rsidRPr="00B71A91">
        <w:rPr>
          <w:rFonts w:ascii="HGPｺﾞｼｯｸM" w:eastAsia="HGPｺﾞｼｯｸM" w:hAnsiTheme="minorEastAsia" w:hint="eastAsia"/>
          <w:sz w:val="21"/>
          <w:szCs w:val="21"/>
        </w:rPr>
        <w:t>専務</w:t>
      </w:r>
      <w:r w:rsidR="00C56129" w:rsidRPr="00B71A91">
        <w:rPr>
          <w:rFonts w:ascii="HGPｺﾞｼｯｸM" w:eastAsia="HGPｺﾞｼｯｸM" w:hAnsiTheme="minorEastAsia" w:hint="eastAsia"/>
          <w:sz w:val="21"/>
          <w:szCs w:val="21"/>
        </w:rPr>
        <w:t>取締役ICオフィサー事業部長  風間 利也</w:t>
      </w:r>
      <w:r w:rsidR="003A5D45">
        <w:rPr>
          <w:rFonts w:ascii="HGPｺﾞｼｯｸM" w:eastAsia="HGPｺﾞｼｯｸM" w:hAnsiTheme="minorEastAsia" w:hint="eastAsia"/>
          <w:sz w:val="21"/>
          <w:szCs w:val="21"/>
        </w:rPr>
        <w:t>＞</w:t>
      </w:r>
    </w:p>
    <w:p w14:paraId="7850F7B7" w14:textId="491B6835" w:rsidR="003A5D45" w:rsidRPr="00B71A91" w:rsidRDefault="003A5D45" w:rsidP="002641FA">
      <w:pPr>
        <w:jc w:val="right"/>
        <w:rPr>
          <w:rFonts w:ascii="HGPｺﾞｼｯｸM" w:eastAsia="HGPｺﾞｼｯｸM" w:hAnsiTheme="minorEastAsia" w:hint="eastAsia"/>
          <w:sz w:val="21"/>
          <w:szCs w:val="21"/>
        </w:rPr>
      </w:pPr>
      <w:r>
        <w:rPr>
          <w:rFonts w:ascii="HGPｺﾞｼｯｸM" w:eastAsia="HGPｺﾞｼｯｸM" w:hAnsiTheme="minorEastAsia" w:hint="eastAsia"/>
          <w:sz w:val="21"/>
          <w:szCs w:val="21"/>
        </w:rPr>
        <w:t>[配信：日本代協事務局]</w:t>
      </w:r>
    </w:p>
    <w:sectPr w:rsidR="003A5D45" w:rsidRPr="00B71A91" w:rsidSect="00EE0453">
      <w:footerReference w:type="default" r:id="rId9"/>
      <w:pgSz w:w="11900" w:h="16840"/>
      <w:pgMar w:top="1985" w:right="1134" w:bottom="1701"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8D980" w14:textId="77777777" w:rsidR="008E4D82" w:rsidRDefault="008E4D82" w:rsidP="008E4D82">
      <w:r>
        <w:separator/>
      </w:r>
    </w:p>
  </w:endnote>
  <w:endnote w:type="continuationSeparator" w:id="0">
    <w:p w14:paraId="16F8379C" w14:textId="77777777" w:rsidR="008E4D82" w:rsidRDefault="008E4D82" w:rsidP="008E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ＭＳ ゴシック"/>
    <w:charset w:val="4E"/>
    <w:family w:val="auto"/>
    <w:pitch w:val="variable"/>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468926"/>
      <w:docPartObj>
        <w:docPartGallery w:val="Page Numbers (Bottom of Page)"/>
        <w:docPartUnique/>
      </w:docPartObj>
    </w:sdtPr>
    <w:sdtContent>
      <w:sdt>
        <w:sdtPr>
          <w:id w:val="1728636285"/>
          <w:docPartObj>
            <w:docPartGallery w:val="Page Numbers (Top of Page)"/>
            <w:docPartUnique/>
          </w:docPartObj>
        </w:sdtPr>
        <w:sdtContent>
          <w:p w14:paraId="37F40B4A" w14:textId="29468A4B" w:rsidR="008E4D82" w:rsidRDefault="008E4D82">
            <w:pPr>
              <w:pStyle w:val="ab"/>
              <w:jc w:val="center"/>
            </w:pPr>
            <w:r>
              <w:rPr>
                <w:lang w:val="ja-JP"/>
              </w:rPr>
              <w:t xml:space="preserve"> </w:t>
            </w:r>
            <w:r>
              <w:rPr>
                <w:b/>
                <w:bCs/>
              </w:rPr>
              <w:fldChar w:fldCharType="begin"/>
            </w:r>
            <w:r>
              <w:rPr>
                <w:b/>
                <w:bCs/>
              </w:rPr>
              <w:instrText>PAGE</w:instrText>
            </w:r>
            <w:r>
              <w:rPr>
                <w:b/>
                <w:bCs/>
              </w:rPr>
              <w:fldChar w:fldCharType="separate"/>
            </w:r>
            <w:r w:rsidR="003A5D45">
              <w:rPr>
                <w:b/>
                <w:bCs/>
                <w:noProof/>
              </w:rPr>
              <w:t>1</w:t>
            </w:r>
            <w:r>
              <w:rPr>
                <w:b/>
                <w:bCs/>
              </w:rPr>
              <w:fldChar w:fldCharType="end"/>
            </w:r>
            <w:r>
              <w:rPr>
                <w:lang w:val="ja-JP"/>
              </w:rPr>
              <w:t xml:space="preserve"> / </w:t>
            </w:r>
            <w:r>
              <w:rPr>
                <w:b/>
                <w:bCs/>
              </w:rPr>
              <w:fldChar w:fldCharType="begin"/>
            </w:r>
            <w:r>
              <w:rPr>
                <w:b/>
                <w:bCs/>
              </w:rPr>
              <w:instrText>NUMPAGES</w:instrText>
            </w:r>
            <w:r>
              <w:rPr>
                <w:b/>
                <w:bCs/>
              </w:rPr>
              <w:fldChar w:fldCharType="separate"/>
            </w:r>
            <w:r w:rsidR="003A5D45">
              <w:rPr>
                <w:b/>
                <w:bCs/>
                <w:noProof/>
              </w:rPr>
              <w:t>2</w:t>
            </w:r>
            <w:r>
              <w:rPr>
                <w:b/>
                <w:bCs/>
              </w:rPr>
              <w:fldChar w:fldCharType="end"/>
            </w:r>
          </w:p>
        </w:sdtContent>
      </w:sdt>
    </w:sdtContent>
  </w:sdt>
  <w:p w14:paraId="3CA90EF7" w14:textId="77777777" w:rsidR="008E4D82" w:rsidRDefault="008E4D82">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E5A45" w14:textId="77777777" w:rsidR="008E4D82" w:rsidRDefault="008E4D82" w:rsidP="008E4D82">
      <w:r>
        <w:separator/>
      </w:r>
    </w:p>
  </w:footnote>
  <w:footnote w:type="continuationSeparator" w:id="0">
    <w:p w14:paraId="040379A3" w14:textId="77777777" w:rsidR="008E4D82" w:rsidRDefault="008E4D82" w:rsidP="008E4D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7134"/>
    <w:multiLevelType w:val="hybridMultilevel"/>
    <w:tmpl w:val="9A40F8CC"/>
    <w:lvl w:ilvl="0" w:tplc="D6B43B04">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9A76A9E"/>
    <w:multiLevelType w:val="hybridMultilevel"/>
    <w:tmpl w:val="0DD065E2"/>
    <w:lvl w:ilvl="0" w:tplc="C96CEB0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0C3B7024"/>
    <w:multiLevelType w:val="hybridMultilevel"/>
    <w:tmpl w:val="4D007E0A"/>
    <w:lvl w:ilvl="0" w:tplc="3B9C52F0">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C547277"/>
    <w:multiLevelType w:val="hybridMultilevel"/>
    <w:tmpl w:val="637AD51E"/>
    <w:lvl w:ilvl="0" w:tplc="AA0632CE">
      <w:start w:val="5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4" w15:restartNumberingAfterBreak="0">
    <w:nsid w:val="3A3A046E"/>
    <w:multiLevelType w:val="hybridMultilevel"/>
    <w:tmpl w:val="D294F44A"/>
    <w:lvl w:ilvl="0" w:tplc="DD0CC8B2">
      <w:start w:val="1"/>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560" w:hanging="480"/>
      </w:pPr>
      <w:rPr>
        <w:rFonts w:ascii="Wingdings" w:hAnsi="Wingdings" w:hint="default"/>
      </w:rPr>
    </w:lvl>
    <w:lvl w:ilvl="2" w:tplc="0409000D"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B" w:tentative="1">
      <w:start w:val="1"/>
      <w:numFmt w:val="bullet"/>
      <w:lvlText w:val=""/>
      <w:lvlJc w:val="left"/>
      <w:pPr>
        <w:ind w:left="3000" w:hanging="480"/>
      </w:pPr>
      <w:rPr>
        <w:rFonts w:ascii="Wingdings" w:hAnsi="Wingdings" w:hint="default"/>
      </w:rPr>
    </w:lvl>
    <w:lvl w:ilvl="5" w:tplc="0409000D"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B" w:tentative="1">
      <w:start w:val="1"/>
      <w:numFmt w:val="bullet"/>
      <w:lvlText w:val=""/>
      <w:lvlJc w:val="left"/>
      <w:pPr>
        <w:ind w:left="4440" w:hanging="480"/>
      </w:pPr>
      <w:rPr>
        <w:rFonts w:ascii="Wingdings" w:hAnsi="Wingdings" w:hint="default"/>
      </w:rPr>
    </w:lvl>
    <w:lvl w:ilvl="8" w:tplc="0409000D" w:tentative="1">
      <w:start w:val="1"/>
      <w:numFmt w:val="bullet"/>
      <w:lvlText w:val=""/>
      <w:lvlJc w:val="left"/>
      <w:pPr>
        <w:ind w:left="4920" w:hanging="480"/>
      </w:pPr>
      <w:rPr>
        <w:rFonts w:ascii="Wingdings" w:hAnsi="Wingdings" w:hint="default"/>
      </w:rPr>
    </w:lvl>
  </w:abstractNum>
  <w:abstractNum w:abstractNumId="5" w15:restartNumberingAfterBreak="0">
    <w:nsid w:val="411E6ADE"/>
    <w:multiLevelType w:val="hybridMultilevel"/>
    <w:tmpl w:val="930C9CD4"/>
    <w:lvl w:ilvl="0" w:tplc="788C11A0">
      <w:start w:val="1"/>
      <w:numFmt w:val="decimalEnclosedCircle"/>
      <w:lvlText w:val="%1"/>
      <w:lvlJc w:val="left"/>
      <w:pPr>
        <w:ind w:left="600" w:hanging="36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6" w15:restartNumberingAfterBreak="0">
    <w:nsid w:val="4E6E29EA"/>
    <w:multiLevelType w:val="hybridMultilevel"/>
    <w:tmpl w:val="BDFE3D0C"/>
    <w:lvl w:ilvl="0" w:tplc="C522521E">
      <w:start w:val="37"/>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7" w15:restartNumberingAfterBreak="0">
    <w:nsid w:val="4EBA798D"/>
    <w:multiLevelType w:val="hybridMultilevel"/>
    <w:tmpl w:val="BC00BF4C"/>
    <w:lvl w:ilvl="0" w:tplc="51D240D0">
      <w:numFmt w:val="bullet"/>
      <w:lvlText w:val="※"/>
      <w:lvlJc w:val="left"/>
      <w:pPr>
        <w:ind w:left="495" w:hanging="360"/>
      </w:pPr>
      <w:rPr>
        <w:rFonts w:ascii="HGPｺﾞｼｯｸM" w:eastAsia="HGPｺﾞｼｯｸM" w:hAnsiTheme="minorEastAsia" w:cs="Arial Unicode MS"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8" w15:restartNumberingAfterBreak="0">
    <w:nsid w:val="6B794F28"/>
    <w:multiLevelType w:val="hybridMultilevel"/>
    <w:tmpl w:val="926818E4"/>
    <w:lvl w:ilvl="0" w:tplc="EF9CB684">
      <w:start w:val="5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9" w15:restartNumberingAfterBreak="0">
    <w:nsid w:val="6D2A3714"/>
    <w:multiLevelType w:val="hybridMultilevel"/>
    <w:tmpl w:val="09B6E426"/>
    <w:lvl w:ilvl="0" w:tplc="5242061E">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77F67484"/>
    <w:multiLevelType w:val="hybridMultilevel"/>
    <w:tmpl w:val="B49E91D4"/>
    <w:lvl w:ilvl="0" w:tplc="F8EC122E">
      <w:start w:val="1"/>
      <w:numFmt w:val="bullet"/>
      <w:lvlText w:val="・"/>
      <w:lvlJc w:val="left"/>
      <w:pPr>
        <w:ind w:left="1080" w:hanging="360"/>
      </w:pPr>
      <w:rPr>
        <w:rFonts w:ascii="ヒラギノ角ゴ ProN W3" w:eastAsia="ヒラギノ角ゴ ProN W3" w:hAnsi="ヒラギノ角ゴ ProN W3" w:cs="Arial Unicode MS"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num w:numId="1">
    <w:abstractNumId w:val="6"/>
  </w:num>
  <w:num w:numId="2">
    <w:abstractNumId w:val="5"/>
  </w:num>
  <w:num w:numId="3">
    <w:abstractNumId w:val="4"/>
  </w:num>
  <w:num w:numId="4">
    <w:abstractNumId w:val="3"/>
  </w:num>
  <w:num w:numId="5">
    <w:abstractNumId w:val="9"/>
  </w:num>
  <w:num w:numId="6">
    <w:abstractNumId w:val="8"/>
  </w:num>
  <w:num w:numId="7">
    <w:abstractNumId w:val="1"/>
  </w:num>
  <w:num w:numId="8">
    <w:abstractNumId w:val="2"/>
  </w:num>
  <w:num w:numId="9">
    <w:abstractNumId w:val="0"/>
  </w:num>
  <w:num w:numId="10">
    <w:abstractNumId w:val="10"/>
  </w:num>
  <w:num w:numId="11">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3B"/>
    <w:rsid w:val="00016B53"/>
    <w:rsid w:val="00026F94"/>
    <w:rsid w:val="0002720F"/>
    <w:rsid w:val="0003247E"/>
    <w:rsid w:val="00035DB5"/>
    <w:rsid w:val="00044AE6"/>
    <w:rsid w:val="00055CA3"/>
    <w:rsid w:val="000602C4"/>
    <w:rsid w:val="000610FE"/>
    <w:rsid w:val="0006526A"/>
    <w:rsid w:val="00067CFB"/>
    <w:rsid w:val="000800F2"/>
    <w:rsid w:val="0008153A"/>
    <w:rsid w:val="00090120"/>
    <w:rsid w:val="00096D06"/>
    <w:rsid w:val="000B1A8B"/>
    <w:rsid w:val="000D1382"/>
    <w:rsid w:val="000D48BD"/>
    <w:rsid w:val="000F52E6"/>
    <w:rsid w:val="0010206F"/>
    <w:rsid w:val="001202D3"/>
    <w:rsid w:val="00136A3D"/>
    <w:rsid w:val="00142628"/>
    <w:rsid w:val="00145D63"/>
    <w:rsid w:val="001461DE"/>
    <w:rsid w:val="00154F9E"/>
    <w:rsid w:val="00162407"/>
    <w:rsid w:val="00162CF8"/>
    <w:rsid w:val="001813C8"/>
    <w:rsid w:val="00184D89"/>
    <w:rsid w:val="00187E3E"/>
    <w:rsid w:val="001927B4"/>
    <w:rsid w:val="00195E9F"/>
    <w:rsid w:val="001A0546"/>
    <w:rsid w:val="001A38AB"/>
    <w:rsid w:val="001A73BD"/>
    <w:rsid w:val="001A7F46"/>
    <w:rsid w:val="001B05D6"/>
    <w:rsid w:val="001C10BA"/>
    <w:rsid w:val="001C1BAC"/>
    <w:rsid w:val="001D1CF1"/>
    <w:rsid w:val="001E25BA"/>
    <w:rsid w:val="001E6631"/>
    <w:rsid w:val="001F68C6"/>
    <w:rsid w:val="002008D8"/>
    <w:rsid w:val="00210EE0"/>
    <w:rsid w:val="00213DAF"/>
    <w:rsid w:val="002228DA"/>
    <w:rsid w:val="00226EC8"/>
    <w:rsid w:val="00227669"/>
    <w:rsid w:val="0022791B"/>
    <w:rsid w:val="00227C6A"/>
    <w:rsid w:val="00230F98"/>
    <w:rsid w:val="002364A0"/>
    <w:rsid w:val="002370BD"/>
    <w:rsid w:val="002441DD"/>
    <w:rsid w:val="0025279A"/>
    <w:rsid w:val="0025531E"/>
    <w:rsid w:val="0026297E"/>
    <w:rsid w:val="002641FA"/>
    <w:rsid w:val="00270BB8"/>
    <w:rsid w:val="00271C6A"/>
    <w:rsid w:val="00277804"/>
    <w:rsid w:val="00297123"/>
    <w:rsid w:val="002A0C06"/>
    <w:rsid w:val="002A3748"/>
    <w:rsid w:val="002A6B36"/>
    <w:rsid w:val="002B0EEA"/>
    <w:rsid w:val="002B32BD"/>
    <w:rsid w:val="002C064B"/>
    <w:rsid w:val="002C382F"/>
    <w:rsid w:val="002C4DF4"/>
    <w:rsid w:val="002C5511"/>
    <w:rsid w:val="002D3644"/>
    <w:rsid w:val="002D4DA4"/>
    <w:rsid w:val="002D5FA3"/>
    <w:rsid w:val="002D63E3"/>
    <w:rsid w:val="002D6826"/>
    <w:rsid w:val="002F1560"/>
    <w:rsid w:val="003015CD"/>
    <w:rsid w:val="00314734"/>
    <w:rsid w:val="003179BB"/>
    <w:rsid w:val="00320068"/>
    <w:rsid w:val="003333C1"/>
    <w:rsid w:val="003339BE"/>
    <w:rsid w:val="00333DCD"/>
    <w:rsid w:val="00342463"/>
    <w:rsid w:val="00342A42"/>
    <w:rsid w:val="00361E20"/>
    <w:rsid w:val="00362C3B"/>
    <w:rsid w:val="00366BD0"/>
    <w:rsid w:val="00370532"/>
    <w:rsid w:val="0037724A"/>
    <w:rsid w:val="00382C94"/>
    <w:rsid w:val="00384D61"/>
    <w:rsid w:val="00385994"/>
    <w:rsid w:val="00396C96"/>
    <w:rsid w:val="003A0132"/>
    <w:rsid w:val="003A27DF"/>
    <w:rsid w:val="003A5D45"/>
    <w:rsid w:val="003C1A82"/>
    <w:rsid w:val="003E0E76"/>
    <w:rsid w:val="003E21E8"/>
    <w:rsid w:val="003E4B52"/>
    <w:rsid w:val="003E7D4B"/>
    <w:rsid w:val="00404656"/>
    <w:rsid w:val="00404944"/>
    <w:rsid w:val="00407B15"/>
    <w:rsid w:val="004100BF"/>
    <w:rsid w:val="00444D68"/>
    <w:rsid w:val="00466827"/>
    <w:rsid w:val="0046723A"/>
    <w:rsid w:val="00467562"/>
    <w:rsid w:val="0047059F"/>
    <w:rsid w:val="004973CE"/>
    <w:rsid w:val="004A776D"/>
    <w:rsid w:val="004B13AF"/>
    <w:rsid w:val="004D10A0"/>
    <w:rsid w:val="004D5EB1"/>
    <w:rsid w:val="004D70EB"/>
    <w:rsid w:val="004E1A8B"/>
    <w:rsid w:val="004E7498"/>
    <w:rsid w:val="004F3E90"/>
    <w:rsid w:val="00510B94"/>
    <w:rsid w:val="00516CE7"/>
    <w:rsid w:val="00541971"/>
    <w:rsid w:val="00542AF0"/>
    <w:rsid w:val="00550485"/>
    <w:rsid w:val="00552C5B"/>
    <w:rsid w:val="005711E9"/>
    <w:rsid w:val="00574752"/>
    <w:rsid w:val="00593675"/>
    <w:rsid w:val="00596336"/>
    <w:rsid w:val="005A25C4"/>
    <w:rsid w:val="005B7E42"/>
    <w:rsid w:val="005C3FD7"/>
    <w:rsid w:val="005C5A1D"/>
    <w:rsid w:val="005C63AC"/>
    <w:rsid w:val="005C7EBE"/>
    <w:rsid w:val="005D393B"/>
    <w:rsid w:val="005D54C8"/>
    <w:rsid w:val="005E53BA"/>
    <w:rsid w:val="005E63B6"/>
    <w:rsid w:val="005E76F2"/>
    <w:rsid w:val="005F1140"/>
    <w:rsid w:val="00601860"/>
    <w:rsid w:val="0060467E"/>
    <w:rsid w:val="00605AE6"/>
    <w:rsid w:val="00620455"/>
    <w:rsid w:val="00621D39"/>
    <w:rsid w:val="00632BB7"/>
    <w:rsid w:val="006346A5"/>
    <w:rsid w:val="00634B5A"/>
    <w:rsid w:val="00640BAA"/>
    <w:rsid w:val="006435FD"/>
    <w:rsid w:val="00644938"/>
    <w:rsid w:val="00652075"/>
    <w:rsid w:val="00653530"/>
    <w:rsid w:val="00657068"/>
    <w:rsid w:val="00665857"/>
    <w:rsid w:val="0067090F"/>
    <w:rsid w:val="00670BFF"/>
    <w:rsid w:val="00673E8A"/>
    <w:rsid w:val="00674F77"/>
    <w:rsid w:val="00675F99"/>
    <w:rsid w:val="006809C8"/>
    <w:rsid w:val="00682C5F"/>
    <w:rsid w:val="00683653"/>
    <w:rsid w:val="0069125E"/>
    <w:rsid w:val="006962E8"/>
    <w:rsid w:val="006B4641"/>
    <w:rsid w:val="006B50CA"/>
    <w:rsid w:val="006B6199"/>
    <w:rsid w:val="006D4DC6"/>
    <w:rsid w:val="006D700B"/>
    <w:rsid w:val="006E66B2"/>
    <w:rsid w:val="006F4B77"/>
    <w:rsid w:val="006F7A9E"/>
    <w:rsid w:val="00701A69"/>
    <w:rsid w:val="00703178"/>
    <w:rsid w:val="007041B9"/>
    <w:rsid w:val="007065AB"/>
    <w:rsid w:val="0071051F"/>
    <w:rsid w:val="0071627F"/>
    <w:rsid w:val="00717216"/>
    <w:rsid w:val="00717336"/>
    <w:rsid w:val="00717EFA"/>
    <w:rsid w:val="007202FA"/>
    <w:rsid w:val="00721465"/>
    <w:rsid w:val="007250DB"/>
    <w:rsid w:val="0073434D"/>
    <w:rsid w:val="00752535"/>
    <w:rsid w:val="0075308A"/>
    <w:rsid w:val="0075494B"/>
    <w:rsid w:val="0076141D"/>
    <w:rsid w:val="007775CA"/>
    <w:rsid w:val="00777FE7"/>
    <w:rsid w:val="00781C43"/>
    <w:rsid w:val="0079540A"/>
    <w:rsid w:val="00795858"/>
    <w:rsid w:val="007A1A1F"/>
    <w:rsid w:val="007A519D"/>
    <w:rsid w:val="007A6E3B"/>
    <w:rsid w:val="007A7A91"/>
    <w:rsid w:val="007C2590"/>
    <w:rsid w:val="007C2EA2"/>
    <w:rsid w:val="007D11A0"/>
    <w:rsid w:val="007D4BCA"/>
    <w:rsid w:val="007D6A3F"/>
    <w:rsid w:val="007E11F5"/>
    <w:rsid w:val="007F5CD8"/>
    <w:rsid w:val="00804BF6"/>
    <w:rsid w:val="0080512A"/>
    <w:rsid w:val="00812889"/>
    <w:rsid w:val="008333DD"/>
    <w:rsid w:val="0083455A"/>
    <w:rsid w:val="008406F3"/>
    <w:rsid w:val="00845FD6"/>
    <w:rsid w:val="0085628F"/>
    <w:rsid w:val="00871020"/>
    <w:rsid w:val="0087688C"/>
    <w:rsid w:val="00883A0C"/>
    <w:rsid w:val="00885D65"/>
    <w:rsid w:val="008909A6"/>
    <w:rsid w:val="00890F04"/>
    <w:rsid w:val="008952CE"/>
    <w:rsid w:val="00896547"/>
    <w:rsid w:val="008A3BE2"/>
    <w:rsid w:val="008A40C5"/>
    <w:rsid w:val="008A502E"/>
    <w:rsid w:val="008B06CA"/>
    <w:rsid w:val="008B53D2"/>
    <w:rsid w:val="008C1B75"/>
    <w:rsid w:val="008D023D"/>
    <w:rsid w:val="008D51A1"/>
    <w:rsid w:val="008D7361"/>
    <w:rsid w:val="008E4D82"/>
    <w:rsid w:val="008F21F6"/>
    <w:rsid w:val="008F50BE"/>
    <w:rsid w:val="009022C5"/>
    <w:rsid w:val="00915560"/>
    <w:rsid w:val="009165A8"/>
    <w:rsid w:val="00917DDC"/>
    <w:rsid w:val="00923976"/>
    <w:rsid w:val="00925C57"/>
    <w:rsid w:val="00933CB9"/>
    <w:rsid w:val="00941E46"/>
    <w:rsid w:val="00961B0D"/>
    <w:rsid w:val="00966FCB"/>
    <w:rsid w:val="0097543E"/>
    <w:rsid w:val="00983563"/>
    <w:rsid w:val="00983B7F"/>
    <w:rsid w:val="00986CC4"/>
    <w:rsid w:val="00987EF4"/>
    <w:rsid w:val="00991DE5"/>
    <w:rsid w:val="009928A1"/>
    <w:rsid w:val="0099690B"/>
    <w:rsid w:val="009D6C05"/>
    <w:rsid w:val="009E5702"/>
    <w:rsid w:val="009F6475"/>
    <w:rsid w:val="00A017CC"/>
    <w:rsid w:val="00A12642"/>
    <w:rsid w:val="00A13034"/>
    <w:rsid w:val="00A155D5"/>
    <w:rsid w:val="00A17BF1"/>
    <w:rsid w:val="00A211DF"/>
    <w:rsid w:val="00A23A7C"/>
    <w:rsid w:val="00A2595A"/>
    <w:rsid w:val="00A34429"/>
    <w:rsid w:val="00A3561F"/>
    <w:rsid w:val="00A428AE"/>
    <w:rsid w:val="00A4426D"/>
    <w:rsid w:val="00A64070"/>
    <w:rsid w:val="00A64DE8"/>
    <w:rsid w:val="00A662FA"/>
    <w:rsid w:val="00A67B07"/>
    <w:rsid w:val="00A74BAB"/>
    <w:rsid w:val="00A80D18"/>
    <w:rsid w:val="00A84900"/>
    <w:rsid w:val="00A91DD1"/>
    <w:rsid w:val="00A91F37"/>
    <w:rsid w:val="00A97D77"/>
    <w:rsid w:val="00AA1B1F"/>
    <w:rsid w:val="00AB0759"/>
    <w:rsid w:val="00AB1A51"/>
    <w:rsid w:val="00AB1C55"/>
    <w:rsid w:val="00AB2989"/>
    <w:rsid w:val="00AC1D79"/>
    <w:rsid w:val="00AC249C"/>
    <w:rsid w:val="00AD117D"/>
    <w:rsid w:val="00AD70A0"/>
    <w:rsid w:val="00AF104A"/>
    <w:rsid w:val="00AF6AA4"/>
    <w:rsid w:val="00B03BB0"/>
    <w:rsid w:val="00B04F7B"/>
    <w:rsid w:val="00B10F76"/>
    <w:rsid w:val="00B1390F"/>
    <w:rsid w:val="00B1740E"/>
    <w:rsid w:val="00B17DFE"/>
    <w:rsid w:val="00B308C6"/>
    <w:rsid w:val="00B47A0F"/>
    <w:rsid w:val="00B47DA7"/>
    <w:rsid w:val="00B53983"/>
    <w:rsid w:val="00B71A91"/>
    <w:rsid w:val="00B72262"/>
    <w:rsid w:val="00B748BF"/>
    <w:rsid w:val="00B86B48"/>
    <w:rsid w:val="00B874E7"/>
    <w:rsid w:val="00B96189"/>
    <w:rsid w:val="00BA6476"/>
    <w:rsid w:val="00BB3450"/>
    <w:rsid w:val="00BB4483"/>
    <w:rsid w:val="00BB5532"/>
    <w:rsid w:val="00BC248A"/>
    <w:rsid w:val="00BD5AAA"/>
    <w:rsid w:val="00BD6967"/>
    <w:rsid w:val="00BD6D0C"/>
    <w:rsid w:val="00BD7831"/>
    <w:rsid w:val="00BE4CA8"/>
    <w:rsid w:val="00BF11EF"/>
    <w:rsid w:val="00BF1BDC"/>
    <w:rsid w:val="00C05F1F"/>
    <w:rsid w:val="00C1078C"/>
    <w:rsid w:val="00C1198E"/>
    <w:rsid w:val="00C163F8"/>
    <w:rsid w:val="00C16966"/>
    <w:rsid w:val="00C271D8"/>
    <w:rsid w:val="00C3291D"/>
    <w:rsid w:val="00C372BB"/>
    <w:rsid w:val="00C43EC5"/>
    <w:rsid w:val="00C4504C"/>
    <w:rsid w:val="00C45362"/>
    <w:rsid w:val="00C453A3"/>
    <w:rsid w:val="00C517D6"/>
    <w:rsid w:val="00C51A5F"/>
    <w:rsid w:val="00C55AB7"/>
    <w:rsid w:val="00C56129"/>
    <w:rsid w:val="00C63B97"/>
    <w:rsid w:val="00C65C5A"/>
    <w:rsid w:val="00C66BB7"/>
    <w:rsid w:val="00C753CC"/>
    <w:rsid w:val="00C77C5E"/>
    <w:rsid w:val="00C87228"/>
    <w:rsid w:val="00C935F5"/>
    <w:rsid w:val="00CB2068"/>
    <w:rsid w:val="00CD25AC"/>
    <w:rsid w:val="00CD4303"/>
    <w:rsid w:val="00CE1DE7"/>
    <w:rsid w:val="00CE32AE"/>
    <w:rsid w:val="00CF03EC"/>
    <w:rsid w:val="00D016C5"/>
    <w:rsid w:val="00D076F5"/>
    <w:rsid w:val="00D2147F"/>
    <w:rsid w:val="00D23C5A"/>
    <w:rsid w:val="00D41411"/>
    <w:rsid w:val="00D54116"/>
    <w:rsid w:val="00D609CB"/>
    <w:rsid w:val="00D6558E"/>
    <w:rsid w:val="00D65BCC"/>
    <w:rsid w:val="00D6770D"/>
    <w:rsid w:val="00D67F7F"/>
    <w:rsid w:val="00D751E4"/>
    <w:rsid w:val="00D80149"/>
    <w:rsid w:val="00D82A67"/>
    <w:rsid w:val="00D85692"/>
    <w:rsid w:val="00D91523"/>
    <w:rsid w:val="00D93B5E"/>
    <w:rsid w:val="00D97FAF"/>
    <w:rsid w:val="00DA3383"/>
    <w:rsid w:val="00DA59D6"/>
    <w:rsid w:val="00DA6B21"/>
    <w:rsid w:val="00DB65CF"/>
    <w:rsid w:val="00DC036B"/>
    <w:rsid w:val="00DC0A00"/>
    <w:rsid w:val="00DC2522"/>
    <w:rsid w:val="00DC6E48"/>
    <w:rsid w:val="00DD1DE6"/>
    <w:rsid w:val="00DD25CB"/>
    <w:rsid w:val="00DE3981"/>
    <w:rsid w:val="00DE47DD"/>
    <w:rsid w:val="00DF245E"/>
    <w:rsid w:val="00DF2E55"/>
    <w:rsid w:val="00DF7725"/>
    <w:rsid w:val="00E0591F"/>
    <w:rsid w:val="00E140C8"/>
    <w:rsid w:val="00E36F33"/>
    <w:rsid w:val="00E36F74"/>
    <w:rsid w:val="00E526CB"/>
    <w:rsid w:val="00E5579E"/>
    <w:rsid w:val="00E7309E"/>
    <w:rsid w:val="00E73DBA"/>
    <w:rsid w:val="00E74698"/>
    <w:rsid w:val="00E75940"/>
    <w:rsid w:val="00E8769B"/>
    <w:rsid w:val="00E9241E"/>
    <w:rsid w:val="00EA095F"/>
    <w:rsid w:val="00EA4FD5"/>
    <w:rsid w:val="00EA7112"/>
    <w:rsid w:val="00EA724E"/>
    <w:rsid w:val="00EB5CDA"/>
    <w:rsid w:val="00ED24AE"/>
    <w:rsid w:val="00EE0453"/>
    <w:rsid w:val="00EE3B57"/>
    <w:rsid w:val="00EE423C"/>
    <w:rsid w:val="00F0674C"/>
    <w:rsid w:val="00F13787"/>
    <w:rsid w:val="00F17039"/>
    <w:rsid w:val="00F20FFE"/>
    <w:rsid w:val="00F446A0"/>
    <w:rsid w:val="00F44737"/>
    <w:rsid w:val="00F4691E"/>
    <w:rsid w:val="00F52F11"/>
    <w:rsid w:val="00F53B5D"/>
    <w:rsid w:val="00F55129"/>
    <w:rsid w:val="00F55B1E"/>
    <w:rsid w:val="00F56D34"/>
    <w:rsid w:val="00F73BDA"/>
    <w:rsid w:val="00F96288"/>
    <w:rsid w:val="00F969AF"/>
    <w:rsid w:val="00FA4CB7"/>
    <w:rsid w:val="00FA7FE0"/>
    <w:rsid w:val="00FB653A"/>
    <w:rsid w:val="00FB6F82"/>
    <w:rsid w:val="00FC0995"/>
    <w:rsid w:val="00FC204E"/>
    <w:rsid w:val="00FC75A7"/>
    <w:rsid w:val="00FD6B68"/>
    <w:rsid w:val="00FE1BFA"/>
    <w:rsid w:val="00FE3980"/>
    <w:rsid w:val="00FF020E"/>
    <w:rsid w:val="00FF1446"/>
    <w:rsid w:val="00FF187E"/>
    <w:rsid w:val="00FF1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62B5FA6"/>
  <w14:defaultImageDpi w14:val="300"/>
  <w15:docId w15:val="{0853BF48-F87A-4488-84B5-20B6428E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5D393B"/>
  </w:style>
  <w:style w:type="character" w:customStyle="1" w:styleId="a4">
    <w:name w:val="日付 (文字)"/>
    <w:basedOn w:val="a0"/>
    <w:link w:val="a3"/>
    <w:uiPriority w:val="99"/>
    <w:rsid w:val="005D393B"/>
  </w:style>
  <w:style w:type="paragraph" w:styleId="a5">
    <w:name w:val="List Paragraph"/>
    <w:basedOn w:val="a"/>
    <w:uiPriority w:val="34"/>
    <w:qFormat/>
    <w:rsid w:val="00B17DFE"/>
    <w:pPr>
      <w:ind w:leftChars="400" w:left="960"/>
    </w:pPr>
  </w:style>
  <w:style w:type="character" w:styleId="a6">
    <w:name w:val="Hyperlink"/>
    <w:basedOn w:val="a0"/>
    <w:uiPriority w:val="99"/>
    <w:unhideWhenUsed/>
    <w:rsid w:val="00F44737"/>
    <w:rPr>
      <w:color w:val="0000FF" w:themeColor="hyperlink"/>
      <w:u w:val="single"/>
    </w:rPr>
  </w:style>
  <w:style w:type="paragraph" w:styleId="a7">
    <w:name w:val="Body Text"/>
    <w:link w:val="a8"/>
    <w:rsid w:val="00F20FFE"/>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szCs w:val="22"/>
      <w:bdr w:val="nil"/>
      <w:lang w:val="ja-JP"/>
    </w:rPr>
  </w:style>
  <w:style w:type="character" w:customStyle="1" w:styleId="a8">
    <w:name w:val="本文 (文字)"/>
    <w:basedOn w:val="a0"/>
    <w:link w:val="a7"/>
    <w:rsid w:val="00F20FFE"/>
    <w:rPr>
      <w:rFonts w:ascii="Arial Unicode MS" w:eastAsia="ヒラギノ角ゴ ProN W3" w:hAnsi="Arial Unicode MS" w:cs="Arial Unicode MS"/>
      <w:color w:val="000000"/>
      <w:kern w:val="0"/>
      <w:sz w:val="22"/>
      <w:szCs w:val="22"/>
      <w:bdr w:val="nil"/>
      <w:lang w:val="ja-JP"/>
    </w:rPr>
  </w:style>
  <w:style w:type="paragraph" w:styleId="a9">
    <w:name w:val="header"/>
    <w:basedOn w:val="a"/>
    <w:link w:val="aa"/>
    <w:uiPriority w:val="99"/>
    <w:unhideWhenUsed/>
    <w:rsid w:val="008E4D82"/>
    <w:pPr>
      <w:tabs>
        <w:tab w:val="center" w:pos="4252"/>
        <w:tab w:val="right" w:pos="8504"/>
      </w:tabs>
      <w:snapToGrid w:val="0"/>
    </w:pPr>
  </w:style>
  <w:style w:type="character" w:customStyle="1" w:styleId="aa">
    <w:name w:val="ヘッダー (文字)"/>
    <w:basedOn w:val="a0"/>
    <w:link w:val="a9"/>
    <w:uiPriority w:val="99"/>
    <w:rsid w:val="008E4D82"/>
  </w:style>
  <w:style w:type="paragraph" w:styleId="ab">
    <w:name w:val="footer"/>
    <w:basedOn w:val="a"/>
    <w:link w:val="ac"/>
    <w:uiPriority w:val="99"/>
    <w:unhideWhenUsed/>
    <w:rsid w:val="008E4D82"/>
    <w:pPr>
      <w:tabs>
        <w:tab w:val="center" w:pos="4252"/>
        <w:tab w:val="right" w:pos="8504"/>
      </w:tabs>
      <w:snapToGrid w:val="0"/>
    </w:pPr>
  </w:style>
  <w:style w:type="character" w:customStyle="1" w:styleId="ac">
    <w:name w:val="フッター (文字)"/>
    <w:basedOn w:val="a0"/>
    <w:link w:val="ab"/>
    <w:uiPriority w:val="99"/>
    <w:rsid w:val="008E4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796648">
      <w:bodyDiv w:val="1"/>
      <w:marLeft w:val="0"/>
      <w:marRight w:val="0"/>
      <w:marTop w:val="0"/>
      <w:marBottom w:val="0"/>
      <w:divBdr>
        <w:top w:val="none" w:sz="0" w:space="0" w:color="auto"/>
        <w:left w:val="none" w:sz="0" w:space="0" w:color="auto"/>
        <w:bottom w:val="none" w:sz="0" w:space="0" w:color="auto"/>
        <w:right w:val="none" w:sz="0" w:space="0" w:color="auto"/>
      </w:divBdr>
      <w:divsChild>
        <w:div w:id="19086060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go.jp/common/law/kj-hogo/01.pdf" TargetMode="External"/><Relationship Id="rId3" Type="http://schemas.openxmlformats.org/officeDocument/2006/relationships/settings" Target="settings.xml"/><Relationship Id="rId7" Type="http://schemas.openxmlformats.org/officeDocument/2006/relationships/hyperlink" Target="https://www.ppc.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日本創倫</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KAZAMA TOSHIYA</dc:creator>
  <cp:keywords/>
  <dc:description/>
  <cp:lastModifiedBy>test</cp:lastModifiedBy>
  <cp:revision>2</cp:revision>
  <cp:lastPrinted>2016-07-19T07:25:00Z</cp:lastPrinted>
  <dcterms:created xsi:type="dcterms:W3CDTF">2017-01-23T03:00:00Z</dcterms:created>
  <dcterms:modified xsi:type="dcterms:W3CDTF">2017-01-23T03:00:00Z</dcterms:modified>
</cp:coreProperties>
</file>